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2B2" w:rsidRPr="00812BB2" w:rsidRDefault="00F212B2" w:rsidP="00F212B2">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812BB2">
        <w:rPr>
          <w:rFonts w:ascii="Times New Roman" w:eastAsia="Times New Roman" w:hAnsi="Times New Roman" w:cs="Times New Roman"/>
          <w:b/>
          <w:bCs/>
          <w:sz w:val="28"/>
          <w:szCs w:val="28"/>
        </w:rPr>
        <w:t xml:space="preserve">DCF Request for Proposal (RFP) </w:t>
      </w:r>
    </w:p>
    <w:p w:rsidR="00F212B2" w:rsidRPr="00812BB2" w:rsidRDefault="00F212B2" w:rsidP="00F212B2">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812BB2">
        <w:rPr>
          <w:rFonts w:ascii="Times New Roman" w:eastAsia="Times New Roman" w:hAnsi="Times New Roman" w:cs="Times New Roman"/>
          <w:b/>
          <w:bCs/>
          <w:sz w:val="28"/>
          <w:szCs w:val="28"/>
        </w:rPr>
        <w:t>Kansas Council on Developmental Disabilities 5-year plan</w:t>
      </w:r>
      <w:r w:rsidRPr="00812BB2">
        <w:rPr>
          <w:rFonts w:ascii="Times New Roman" w:eastAsia="Times New Roman" w:hAnsi="Times New Roman" w:cs="Times New Roman"/>
          <w:bCs/>
          <w:sz w:val="28"/>
          <w:szCs w:val="28"/>
        </w:rPr>
        <w:t xml:space="preserve"> </w:t>
      </w:r>
    </w:p>
    <w:p w:rsidR="00F212B2" w:rsidRPr="00812BB2" w:rsidRDefault="00F212B2" w:rsidP="00F212B2">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812BB2">
        <w:rPr>
          <w:rFonts w:ascii="Times New Roman" w:eastAsia="Times New Roman" w:hAnsi="Times New Roman" w:cs="Times New Roman"/>
          <w:b/>
          <w:bCs/>
          <w:sz w:val="28"/>
          <w:szCs w:val="28"/>
        </w:rPr>
        <w:t>Vendor Questions</w:t>
      </w:r>
    </w:p>
    <w:p w:rsidR="00C7616C" w:rsidRPr="00812BB2" w:rsidRDefault="00C7616C">
      <w:pPr>
        <w:rPr>
          <w:rFonts w:ascii="Times New Roman" w:hAnsi="Times New Roman" w:cs="Times New Roman"/>
        </w:rPr>
      </w:pPr>
    </w:p>
    <w:p w:rsidR="00F212B2" w:rsidRPr="00812BB2" w:rsidRDefault="00F212B2">
      <w:pPr>
        <w:rPr>
          <w:rFonts w:ascii="Times New Roman" w:hAnsi="Times New Roman" w:cs="Times New Roman"/>
        </w:rPr>
      </w:pPr>
      <w:bookmarkStart w:id="0" w:name="_GoBack"/>
      <w:bookmarkEnd w:id="0"/>
    </w:p>
    <w:p w:rsidR="00663AF3" w:rsidRPr="00812BB2" w:rsidRDefault="00C7616C" w:rsidP="00812BB2">
      <w:pPr>
        <w:spacing w:afterLines="200" w:after="480" w:line="240" w:lineRule="auto"/>
        <w:rPr>
          <w:rFonts w:ascii="Times New Roman" w:hAnsi="Times New Roman" w:cs="Times New Roman"/>
          <w:sz w:val="24"/>
          <w:szCs w:val="24"/>
        </w:rPr>
      </w:pPr>
      <w:r w:rsidRPr="00812BB2">
        <w:rPr>
          <w:rFonts w:ascii="Times New Roman" w:hAnsi="Times New Roman" w:cs="Times New Roman"/>
          <w:sz w:val="24"/>
          <w:szCs w:val="24"/>
        </w:rPr>
        <w:t>Q1:</w:t>
      </w:r>
      <w:r w:rsidR="00307366" w:rsidRPr="00812BB2">
        <w:rPr>
          <w:rFonts w:ascii="Times New Roman" w:hAnsi="Times New Roman" w:cs="Times New Roman"/>
          <w:sz w:val="24"/>
          <w:szCs w:val="24"/>
        </w:rPr>
        <w:t xml:space="preserve"> </w:t>
      </w:r>
      <w:r w:rsidRPr="00812BB2">
        <w:rPr>
          <w:rFonts w:ascii="Times New Roman" w:hAnsi="Times New Roman" w:cs="Times New Roman"/>
          <w:sz w:val="24"/>
          <w:szCs w:val="24"/>
        </w:rPr>
        <w:t>Are the public-school systems teaching pre – k through 12</w:t>
      </w:r>
      <w:r w:rsidRPr="00812BB2">
        <w:rPr>
          <w:rFonts w:ascii="Times New Roman" w:hAnsi="Times New Roman" w:cs="Times New Roman"/>
          <w:sz w:val="24"/>
          <w:szCs w:val="24"/>
          <w:vertAlign w:val="superscript"/>
        </w:rPr>
        <w:t>th</w:t>
      </w:r>
      <w:r w:rsidRPr="00812BB2">
        <w:rPr>
          <w:rFonts w:ascii="Times New Roman" w:hAnsi="Times New Roman" w:cs="Times New Roman"/>
          <w:sz w:val="24"/>
          <w:szCs w:val="24"/>
        </w:rPr>
        <w:t xml:space="preserve"> eligible to apply?</w:t>
      </w:r>
    </w:p>
    <w:p w:rsidR="00787AA3" w:rsidRPr="00812BB2" w:rsidRDefault="00307366" w:rsidP="00812BB2">
      <w:pPr>
        <w:spacing w:afterLines="200" w:after="480" w:line="240" w:lineRule="auto"/>
        <w:ind w:left="360" w:hanging="360"/>
        <w:rPr>
          <w:rFonts w:ascii="Times New Roman" w:hAnsi="Times New Roman" w:cs="Times New Roman"/>
          <w:sz w:val="24"/>
          <w:szCs w:val="24"/>
        </w:rPr>
      </w:pPr>
      <w:r w:rsidRPr="00812BB2">
        <w:rPr>
          <w:rFonts w:ascii="Times New Roman" w:hAnsi="Times New Roman" w:cs="Times New Roman"/>
          <w:sz w:val="24"/>
          <w:szCs w:val="24"/>
        </w:rPr>
        <w:t xml:space="preserve">A1:  </w:t>
      </w:r>
      <w:r w:rsidR="00787AA3" w:rsidRPr="00812BB2">
        <w:rPr>
          <w:rFonts w:ascii="Times New Roman" w:hAnsi="Times New Roman" w:cs="Times New Roman"/>
          <w:sz w:val="24"/>
          <w:szCs w:val="24"/>
        </w:rPr>
        <w:t>Yes.  Eligible applicant agencies include: – State and local government agencies; non-profit, not-for-profit and for-profit organizations, including faith-based and community organizations; associations; universities and colleges; and hospitals.</w:t>
      </w:r>
    </w:p>
    <w:p w:rsidR="00787AA3" w:rsidRPr="00812BB2" w:rsidRDefault="00B45713" w:rsidP="00812BB2">
      <w:pPr>
        <w:spacing w:afterLines="200" w:after="480" w:line="240" w:lineRule="auto"/>
        <w:ind w:left="360" w:hanging="360"/>
        <w:rPr>
          <w:rFonts w:ascii="Times New Roman" w:hAnsi="Times New Roman" w:cs="Times New Roman"/>
          <w:sz w:val="24"/>
          <w:szCs w:val="24"/>
        </w:rPr>
      </w:pPr>
      <w:r w:rsidRPr="00812BB2">
        <w:rPr>
          <w:rFonts w:ascii="Times New Roman" w:hAnsi="Times New Roman" w:cs="Times New Roman"/>
          <w:sz w:val="24"/>
          <w:szCs w:val="24"/>
        </w:rPr>
        <w:tab/>
      </w:r>
      <w:r w:rsidR="00787AA3" w:rsidRPr="00812BB2">
        <w:rPr>
          <w:rFonts w:ascii="Times New Roman" w:hAnsi="Times New Roman" w:cs="Times New Roman"/>
          <w:sz w:val="24"/>
          <w:szCs w:val="24"/>
        </w:rPr>
        <w:t>Public school systems are funded and governed by state and local government agencies, so they would count as an eligible applicant.</w:t>
      </w:r>
    </w:p>
    <w:p w:rsidR="00C7616C" w:rsidRPr="00812BB2" w:rsidRDefault="00C7616C" w:rsidP="00812BB2">
      <w:pPr>
        <w:spacing w:afterLines="200" w:after="480" w:line="240" w:lineRule="auto"/>
        <w:ind w:left="360" w:hanging="360"/>
        <w:rPr>
          <w:rFonts w:ascii="Times New Roman" w:hAnsi="Times New Roman" w:cs="Times New Roman"/>
          <w:sz w:val="24"/>
          <w:szCs w:val="24"/>
        </w:rPr>
      </w:pPr>
      <w:r w:rsidRPr="00812BB2">
        <w:rPr>
          <w:rFonts w:ascii="Times New Roman" w:hAnsi="Times New Roman" w:cs="Times New Roman"/>
          <w:sz w:val="24"/>
          <w:szCs w:val="24"/>
        </w:rPr>
        <w:t xml:space="preserve">Q2: Can an agency, if already receiving grant funding </w:t>
      </w:r>
      <w:r w:rsidR="00307366" w:rsidRPr="00812BB2">
        <w:rPr>
          <w:rFonts w:ascii="Times New Roman" w:hAnsi="Times New Roman" w:cs="Times New Roman"/>
          <w:sz w:val="24"/>
          <w:szCs w:val="24"/>
        </w:rPr>
        <w:t>from KCDD for two of their programs, submit a new proposal for those two same programs under this new grant?</w:t>
      </w:r>
    </w:p>
    <w:p w:rsidR="00307366" w:rsidRPr="00812BB2" w:rsidRDefault="00307366" w:rsidP="00812BB2">
      <w:pPr>
        <w:spacing w:afterLines="200" w:after="480" w:line="240" w:lineRule="auto"/>
        <w:ind w:left="360" w:hanging="360"/>
        <w:rPr>
          <w:rFonts w:ascii="Times New Roman" w:hAnsi="Times New Roman" w:cs="Times New Roman"/>
          <w:sz w:val="24"/>
          <w:szCs w:val="24"/>
        </w:rPr>
      </w:pPr>
      <w:r w:rsidRPr="00812BB2">
        <w:rPr>
          <w:rFonts w:ascii="Times New Roman" w:hAnsi="Times New Roman" w:cs="Times New Roman"/>
          <w:sz w:val="24"/>
          <w:szCs w:val="24"/>
        </w:rPr>
        <w:t>A2:</w:t>
      </w:r>
      <w:r w:rsidR="00284653" w:rsidRPr="00812BB2">
        <w:rPr>
          <w:rFonts w:ascii="Times New Roman" w:hAnsi="Times New Roman" w:cs="Times New Roman"/>
          <w:sz w:val="24"/>
          <w:szCs w:val="24"/>
        </w:rPr>
        <w:t xml:space="preserve"> </w:t>
      </w:r>
      <w:r w:rsidR="00787AA3" w:rsidRPr="00812BB2">
        <w:rPr>
          <w:rFonts w:ascii="Times New Roman" w:hAnsi="Times New Roman" w:cs="Times New Roman"/>
          <w:sz w:val="24"/>
          <w:szCs w:val="24"/>
        </w:rPr>
        <w:t xml:space="preserve"> Agencies currently receiving grant funding from KCDD, and have already renewed funding for their program should not submit a new proposal for the same program.  Should any changes need to be made to currently funded programs, the agency should submit a proposal to amend the curr</w:t>
      </w:r>
      <w:r w:rsidR="007B584D" w:rsidRPr="00812BB2">
        <w:rPr>
          <w:rFonts w:ascii="Times New Roman" w:hAnsi="Times New Roman" w:cs="Times New Roman"/>
          <w:sz w:val="24"/>
          <w:szCs w:val="24"/>
        </w:rPr>
        <w:t>ent program via normal channels at the appropriate time.</w:t>
      </w:r>
    </w:p>
    <w:p w:rsidR="00284653" w:rsidRPr="00812BB2" w:rsidRDefault="00284653" w:rsidP="00812BB2">
      <w:pPr>
        <w:tabs>
          <w:tab w:val="left" w:pos="450"/>
        </w:tabs>
        <w:spacing w:afterLines="200" w:after="480" w:line="240" w:lineRule="auto"/>
        <w:ind w:left="360" w:hanging="360"/>
        <w:rPr>
          <w:rFonts w:ascii="Times New Roman" w:hAnsi="Times New Roman" w:cs="Times New Roman"/>
          <w:sz w:val="24"/>
          <w:szCs w:val="24"/>
        </w:rPr>
      </w:pPr>
      <w:r w:rsidRPr="00812BB2">
        <w:rPr>
          <w:rFonts w:ascii="Times New Roman" w:hAnsi="Times New Roman" w:cs="Times New Roman"/>
          <w:sz w:val="24"/>
          <w:szCs w:val="24"/>
        </w:rPr>
        <w:t>Q3: Our most recent taxes and financial statements are from 2016, can we submit those or is it required to submit taxes from 2017?  </w:t>
      </w:r>
    </w:p>
    <w:p w:rsidR="00284653" w:rsidRPr="00812BB2" w:rsidRDefault="00284653" w:rsidP="00812BB2">
      <w:pPr>
        <w:spacing w:afterLines="200" w:after="480" w:line="240" w:lineRule="auto"/>
        <w:ind w:left="360" w:hanging="360"/>
        <w:rPr>
          <w:rFonts w:ascii="Times New Roman" w:hAnsi="Times New Roman" w:cs="Times New Roman"/>
          <w:sz w:val="24"/>
          <w:szCs w:val="24"/>
        </w:rPr>
      </w:pPr>
      <w:r w:rsidRPr="00812BB2">
        <w:rPr>
          <w:rFonts w:ascii="Times New Roman" w:hAnsi="Times New Roman" w:cs="Times New Roman"/>
          <w:sz w:val="24"/>
          <w:szCs w:val="24"/>
        </w:rPr>
        <w:t xml:space="preserve">A3: </w:t>
      </w:r>
      <w:r w:rsidR="008E529A">
        <w:rPr>
          <w:rFonts w:ascii="Times New Roman" w:hAnsi="Times New Roman" w:cs="Times New Roman"/>
          <w:sz w:val="24"/>
          <w:szCs w:val="24"/>
        </w:rPr>
        <w:t>Yes; RFP states your most current documents.</w:t>
      </w:r>
    </w:p>
    <w:p w:rsidR="00284653" w:rsidRPr="00812BB2" w:rsidRDefault="00284653" w:rsidP="00812BB2">
      <w:pPr>
        <w:spacing w:afterLines="200" w:after="480" w:line="240" w:lineRule="auto"/>
        <w:ind w:left="360" w:hanging="360"/>
        <w:rPr>
          <w:rFonts w:ascii="Times New Roman" w:hAnsi="Times New Roman" w:cs="Times New Roman"/>
          <w:sz w:val="24"/>
          <w:szCs w:val="24"/>
        </w:rPr>
      </w:pPr>
      <w:r w:rsidRPr="00812BB2">
        <w:rPr>
          <w:rFonts w:ascii="Times New Roman" w:hAnsi="Times New Roman" w:cs="Times New Roman"/>
          <w:sz w:val="24"/>
          <w:szCs w:val="24"/>
        </w:rPr>
        <w:t xml:space="preserve">Q4: Funds for this grant are reimbursed to award recipients, correct?  When will funds be reimbursed (annually, quarterly, monthly, weekly, </w:t>
      </w:r>
      <w:proofErr w:type="spellStart"/>
      <w:r w:rsidRPr="00812BB2">
        <w:rPr>
          <w:rFonts w:ascii="Times New Roman" w:hAnsi="Times New Roman" w:cs="Times New Roman"/>
          <w:sz w:val="24"/>
          <w:szCs w:val="24"/>
        </w:rPr>
        <w:t>etc</w:t>
      </w:r>
      <w:proofErr w:type="spellEnd"/>
      <w:r w:rsidRPr="00812BB2">
        <w:rPr>
          <w:rFonts w:ascii="Times New Roman" w:hAnsi="Times New Roman" w:cs="Times New Roman"/>
          <w:sz w:val="24"/>
          <w:szCs w:val="24"/>
        </w:rPr>
        <w:t>)? </w:t>
      </w:r>
    </w:p>
    <w:p w:rsidR="00284653" w:rsidRPr="00812BB2" w:rsidRDefault="00284653" w:rsidP="00812BB2">
      <w:pPr>
        <w:spacing w:afterLines="200" w:after="480" w:line="240" w:lineRule="auto"/>
        <w:ind w:left="360" w:hanging="360"/>
        <w:rPr>
          <w:rFonts w:ascii="Times New Roman" w:hAnsi="Times New Roman" w:cs="Times New Roman"/>
          <w:sz w:val="24"/>
          <w:szCs w:val="24"/>
        </w:rPr>
      </w:pPr>
      <w:r w:rsidRPr="00812BB2">
        <w:rPr>
          <w:rFonts w:ascii="Times New Roman" w:hAnsi="Times New Roman" w:cs="Times New Roman"/>
          <w:sz w:val="24"/>
          <w:szCs w:val="24"/>
        </w:rPr>
        <w:t>A4:</w:t>
      </w:r>
      <w:r w:rsidR="00787AA3" w:rsidRPr="00812BB2">
        <w:rPr>
          <w:rFonts w:ascii="Times New Roman" w:hAnsi="Times New Roman" w:cs="Times New Roman"/>
          <w:sz w:val="24"/>
          <w:szCs w:val="24"/>
        </w:rPr>
        <w:t xml:space="preserve"> Funds are disbursed after completion of activities and milestones; grantees are required to submit quarterly reports and final yearly report, including funds spent for quarterly activities. Grantees will be reimbursed on a quarterly basis for services performed.</w:t>
      </w:r>
    </w:p>
    <w:p w:rsidR="00284653" w:rsidRPr="00812BB2" w:rsidRDefault="00284653" w:rsidP="00812BB2">
      <w:pPr>
        <w:spacing w:afterLines="200" w:after="480" w:line="240" w:lineRule="auto"/>
        <w:ind w:left="360" w:hanging="360"/>
        <w:rPr>
          <w:rFonts w:ascii="Times New Roman" w:hAnsi="Times New Roman" w:cs="Times New Roman"/>
          <w:sz w:val="24"/>
          <w:szCs w:val="24"/>
        </w:rPr>
      </w:pPr>
      <w:r w:rsidRPr="00812BB2">
        <w:rPr>
          <w:rFonts w:ascii="Times New Roman" w:hAnsi="Times New Roman" w:cs="Times New Roman"/>
          <w:sz w:val="24"/>
          <w:szCs w:val="24"/>
        </w:rPr>
        <w:t>Q5: We have a history of working with vocational rehabilitation and have had positive outcomes with those participants.  Can you clarify will clients/participants be referred to our agency if funded or will we be solely responsible for finding participants and getting them to participate in services.  </w:t>
      </w:r>
    </w:p>
    <w:p w:rsidR="00284653" w:rsidRPr="00812BB2" w:rsidRDefault="00284653" w:rsidP="00812BB2">
      <w:pPr>
        <w:spacing w:afterLines="200" w:after="480" w:line="240" w:lineRule="auto"/>
        <w:ind w:left="360" w:hanging="360"/>
        <w:rPr>
          <w:rFonts w:ascii="Times New Roman" w:hAnsi="Times New Roman" w:cs="Times New Roman"/>
          <w:sz w:val="24"/>
          <w:szCs w:val="24"/>
        </w:rPr>
      </w:pPr>
      <w:r w:rsidRPr="00812BB2">
        <w:rPr>
          <w:rFonts w:ascii="Times New Roman" w:hAnsi="Times New Roman" w:cs="Times New Roman"/>
          <w:sz w:val="24"/>
          <w:szCs w:val="24"/>
        </w:rPr>
        <w:lastRenderedPageBreak/>
        <w:t>A5:</w:t>
      </w:r>
      <w:r w:rsidR="00787AA3" w:rsidRPr="00812BB2">
        <w:rPr>
          <w:rFonts w:ascii="Times New Roman" w:hAnsi="Times New Roman" w:cs="Times New Roman"/>
          <w:sz w:val="24"/>
          <w:szCs w:val="24"/>
        </w:rPr>
        <w:t xml:space="preserve"> KCDD makes efforts to raise awareness about opportunities available to Kansans with disabilities, their families, and support networks, however, grantees</w:t>
      </w:r>
      <w:r w:rsidR="006A57A4" w:rsidRPr="00812BB2">
        <w:rPr>
          <w:rFonts w:ascii="Times New Roman" w:hAnsi="Times New Roman" w:cs="Times New Roman"/>
          <w:sz w:val="24"/>
          <w:szCs w:val="24"/>
        </w:rPr>
        <w:t xml:space="preserve"> have sole responsibility for finding participants and getting them to participate in services.</w:t>
      </w:r>
    </w:p>
    <w:p w:rsidR="00452D55" w:rsidRPr="00812BB2" w:rsidRDefault="00D524E7" w:rsidP="00812BB2">
      <w:pPr>
        <w:spacing w:afterLines="200" w:after="480" w:line="240" w:lineRule="auto"/>
        <w:ind w:left="360" w:hanging="360"/>
        <w:rPr>
          <w:rFonts w:ascii="Times New Roman" w:hAnsi="Times New Roman" w:cs="Times New Roman"/>
          <w:sz w:val="24"/>
          <w:szCs w:val="24"/>
        </w:rPr>
      </w:pPr>
      <w:r w:rsidRPr="00812BB2">
        <w:rPr>
          <w:rFonts w:ascii="Times New Roman" w:hAnsi="Times New Roman" w:cs="Times New Roman"/>
          <w:sz w:val="24"/>
          <w:szCs w:val="24"/>
        </w:rPr>
        <w:tab/>
      </w:r>
      <w:r w:rsidR="00452D55" w:rsidRPr="00812BB2">
        <w:rPr>
          <w:rFonts w:ascii="Times New Roman" w:hAnsi="Times New Roman" w:cs="Times New Roman"/>
          <w:sz w:val="24"/>
          <w:szCs w:val="24"/>
        </w:rPr>
        <w:t>As a note of further clarification, KCDD, per federal regulation, does not fund direct services, nor is it allowed to supplant funding or services that would/should be provided by the state or other entity.</w:t>
      </w:r>
    </w:p>
    <w:p w:rsidR="00284653" w:rsidRPr="00812BB2" w:rsidRDefault="00284653" w:rsidP="00812BB2">
      <w:pPr>
        <w:spacing w:afterLines="200" w:after="480" w:line="240" w:lineRule="auto"/>
        <w:ind w:left="360" w:hanging="360"/>
        <w:rPr>
          <w:rFonts w:ascii="Times New Roman" w:hAnsi="Times New Roman" w:cs="Times New Roman"/>
          <w:sz w:val="24"/>
          <w:szCs w:val="24"/>
        </w:rPr>
      </w:pPr>
      <w:r w:rsidRPr="00812BB2">
        <w:rPr>
          <w:rFonts w:ascii="Times New Roman" w:hAnsi="Times New Roman" w:cs="Times New Roman"/>
          <w:sz w:val="24"/>
          <w:szCs w:val="24"/>
        </w:rPr>
        <w:t>Q6: The grant does not specify; which expenses are allowed.  Can you send a list of allowable expenses, can salaries for instructors be included?</w:t>
      </w:r>
    </w:p>
    <w:p w:rsidR="00284653" w:rsidRPr="00812BB2" w:rsidRDefault="00284653" w:rsidP="00812BB2">
      <w:pPr>
        <w:spacing w:afterLines="200" w:after="480" w:line="240" w:lineRule="auto"/>
        <w:ind w:left="360" w:hanging="360"/>
        <w:rPr>
          <w:rFonts w:ascii="Times New Roman" w:hAnsi="Times New Roman" w:cs="Times New Roman"/>
          <w:sz w:val="24"/>
          <w:szCs w:val="24"/>
        </w:rPr>
      </w:pPr>
      <w:r w:rsidRPr="00812BB2">
        <w:rPr>
          <w:rFonts w:ascii="Times New Roman" w:hAnsi="Times New Roman" w:cs="Times New Roman"/>
          <w:sz w:val="24"/>
          <w:szCs w:val="24"/>
        </w:rPr>
        <w:t>A6:</w:t>
      </w:r>
      <w:r w:rsidR="001812D8" w:rsidRPr="00812BB2">
        <w:rPr>
          <w:rFonts w:ascii="Times New Roman" w:hAnsi="Times New Roman" w:cs="Times New Roman"/>
          <w:sz w:val="24"/>
          <w:szCs w:val="24"/>
        </w:rPr>
        <w:t xml:space="preserve"> Please refer to the linked presentation provided by ITAAC (Information and Technical Assistance Center for Councils on Developmental Disabilities) for information on allowable costs as per federal regulations.  Slides 16-31 discuss allowable costs for Councils and subrecipients:  </w:t>
      </w:r>
      <w:hyperlink r:id="rId7" w:history="1">
        <w:r w:rsidR="001812D8" w:rsidRPr="00812BB2">
          <w:rPr>
            <w:rStyle w:val="Hyperlink"/>
            <w:rFonts w:ascii="Times New Roman" w:hAnsi="Times New Roman" w:cs="Times New Roman"/>
            <w:sz w:val="24"/>
            <w:szCs w:val="24"/>
          </w:rPr>
          <w:t>https://itacchelp.org/wp-content/uploads/2018/08/ACCESS_CLPresentation-2018-TAI-Fiscal-Management-Session.pdf</w:t>
        </w:r>
      </w:hyperlink>
    </w:p>
    <w:p w:rsidR="00284653" w:rsidRPr="00812BB2" w:rsidRDefault="00284653" w:rsidP="00812BB2">
      <w:pPr>
        <w:spacing w:afterLines="200" w:after="480" w:line="240" w:lineRule="auto"/>
        <w:ind w:left="360" w:hanging="360"/>
        <w:rPr>
          <w:rFonts w:ascii="Times New Roman" w:hAnsi="Times New Roman" w:cs="Times New Roman"/>
          <w:sz w:val="24"/>
          <w:szCs w:val="24"/>
        </w:rPr>
      </w:pPr>
      <w:r w:rsidRPr="00812BB2">
        <w:rPr>
          <w:rFonts w:ascii="Times New Roman" w:hAnsi="Times New Roman" w:cs="Times New Roman"/>
          <w:sz w:val="24"/>
          <w:szCs w:val="24"/>
        </w:rPr>
        <w:t>Q7: The grant states there is a maximum funding of $100,000 per goal area.  We plan to education and employment assistance, does that mean we can have a maximum budget of $200,000?</w:t>
      </w:r>
    </w:p>
    <w:p w:rsidR="00284653" w:rsidRPr="00812BB2" w:rsidRDefault="00284653" w:rsidP="00812BB2">
      <w:pPr>
        <w:spacing w:afterLines="200" w:after="480" w:line="240" w:lineRule="auto"/>
        <w:ind w:left="360" w:hanging="360"/>
        <w:rPr>
          <w:rFonts w:ascii="Times New Roman" w:hAnsi="Times New Roman" w:cs="Times New Roman"/>
          <w:sz w:val="24"/>
          <w:szCs w:val="24"/>
        </w:rPr>
      </w:pPr>
      <w:r w:rsidRPr="00812BB2">
        <w:rPr>
          <w:rFonts w:ascii="Times New Roman" w:hAnsi="Times New Roman" w:cs="Times New Roman"/>
          <w:sz w:val="24"/>
          <w:szCs w:val="24"/>
        </w:rPr>
        <w:t xml:space="preserve">A7: </w:t>
      </w:r>
      <w:r w:rsidR="00615880" w:rsidRPr="00812BB2">
        <w:rPr>
          <w:rFonts w:ascii="Times New Roman" w:hAnsi="Times New Roman" w:cs="Times New Roman"/>
          <w:sz w:val="24"/>
          <w:szCs w:val="24"/>
        </w:rPr>
        <w:t xml:space="preserve">It is the Council intent to award up to $100,000 in each goal area.  The Council reserves the </w:t>
      </w:r>
      <w:r w:rsidR="00812BB2">
        <w:rPr>
          <w:rFonts w:ascii="Times New Roman" w:hAnsi="Times New Roman" w:cs="Times New Roman"/>
          <w:sz w:val="24"/>
          <w:szCs w:val="24"/>
        </w:rPr>
        <w:t xml:space="preserve">  </w:t>
      </w:r>
      <w:r w:rsidR="00615880" w:rsidRPr="00812BB2">
        <w:rPr>
          <w:rFonts w:ascii="Times New Roman" w:hAnsi="Times New Roman" w:cs="Times New Roman"/>
          <w:sz w:val="24"/>
          <w:szCs w:val="24"/>
        </w:rPr>
        <w:t>right to fully fund a goal area, partially fund a goal area, or not fund a goal area.  Applicants do not have a limit on their maximum budget, but should be aware that the Council may award zero, one, or more awards per goal area up to a total of $100,000 per goal area.  All proposals should have, at a minimum, a 25% non-federal match.</w:t>
      </w:r>
    </w:p>
    <w:p w:rsidR="00284653" w:rsidRPr="00812BB2" w:rsidRDefault="00284653" w:rsidP="00812BB2">
      <w:pPr>
        <w:spacing w:afterLines="200" w:after="480" w:line="240" w:lineRule="auto"/>
        <w:ind w:left="360" w:hanging="360"/>
        <w:rPr>
          <w:rFonts w:ascii="Times New Roman" w:hAnsi="Times New Roman" w:cs="Times New Roman"/>
          <w:sz w:val="24"/>
          <w:szCs w:val="24"/>
        </w:rPr>
      </w:pPr>
      <w:r w:rsidRPr="00812BB2">
        <w:rPr>
          <w:rFonts w:ascii="Times New Roman" w:hAnsi="Times New Roman" w:cs="Times New Roman"/>
          <w:sz w:val="24"/>
          <w:szCs w:val="24"/>
        </w:rPr>
        <w:t>Q8: Can matched funds be in the form of facility use and volunteer hours or does it have to be financial pledges? </w:t>
      </w:r>
    </w:p>
    <w:p w:rsidR="00A06582" w:rsidRPr="00812BB2" w:rsidRDefault="00284653" w:rsidP="00375EBF">
      <w:pPr>
        <w:tabs>
          <w:tab w:val="left" w:pos="540"/>
        </w:tabs>
        <w:autoSpaceDE w:val="0"/>
        <w:autoSpaceDN w:val="0"/>
        <w:adjustRightInd w:val="0"/>
        <w:spacing w:after="0" w:line="240" w:lineRule="auto"/>
        <w:ind w:left="450" w:hanging="450"/>
        <w:rPr>
          <w:rFonts w:ascii="Times New Roman" w:hAnsi="Times New Roman" w:cs="Times New Roman"/>
          <w:sz w:val="24"/>
          <w:szCs w:val="24"/>
        </w:rPr>
      </w:pPr>
      <w:r w:rsidRPr="00812BB2">
        <w:rPr>
          <w:rFonts w:ascii="Times New Roman" w:hAnsi="Times New Roman" w:cs="Times New Roman"/>
          <w:sz w:val="24"/>
          <w:szCs w:val="24"/>
        </w:rPr>
        <w:t>A8:</w:t>
      </w:r>
      <w:r w:rsidR="00615880" w:rsidRPr="00812BB2">
        <w:rPr>
          <w:rFonts w:ascii="Times New Roman" w:hAnsi="Times New Roman" w:cs="Times New Roman"/>
          <w:sz w:val="24"/>
          <w:szCs w:val="24"/>
        </w:rPr>
        <w:t xml:space="preserve"> </w:t>
      </w:r>
      <w:r w:rsidR="00A06582" w:rsidRPr="00812BB2">
        <w:rPr>
          <w:rFonts w:ascii="Times New Roman" w:hAnsi="Times New Roman" w:cs="Times New Roman"/>
          <w:sz w:val="24"/>
          <w:szCs w:val="24"/>
        </w:rPr>
        <w:t xml:space="preserve">The Information and Technical Assistance Center for Councils on Developmental </w:t>
      </w:r>
      <w:r w:rsidR="00375EBF">
        <w:rPr>
          <w:rFonts w:ascii="Times New Roman" w:hAnsi="Times New Roman" w:cs="Times New Roman"/>
          <w:sz w:val="24"/>
          <w:szCs w:val="24"/>
        </w:rPr>
        <w:t xml:space="preserve">    </w:t>
      </w:r>
      <w:r w:rsidR="00A06582" w:rsidRPr="00812BB2">
        <w:rPr>
          <w:rFonts w:ascii="Times New Roman" w:hAnsi="Times New Roman" w:cs="Times New Roman"/>
          <w:sz w:val="24"/>
          <w:szCs w:val="24"/>
        </w:rPr>
        <w:t>Disabilities (ITAAC) explains matched funds as such:</w:t>
      </w:r>
    </w:p>
    <w:p w:rsidR="00A06582" w:rsidRPr="00812BB2" w:rsidRDefault="00A06582" w:rsidP="00812BB2">
      <w:pPr>
        <w:autoSpaceDE w:val="0"/>
        <w:autoSpaceDN w:val="0"/>
        <w:adjustRightInd w:val="0"/>
        <w:spacing w:after="0" w:line="240" w:lineRule="auto"/>
        <w:ind w:left="360"/>
        <w:rPr>
          <w:rFonts w:ascii="Times New Roman" w:hAnsi="Times New Roman" w:cs="Times New Roman"/>
          <w:sz w:val="24"/>
          <w:szCs w:val="24"/>
        </w:rPr>
      </w:pPr>
      <w:r w:rsidRPr="00812BB2">
        <w:rPr>
          <w:rFonts w:ascii="Times New Roman" w:hAnsi="Times New Roman" w:cs="Times New Roman"/>
          <w:sz w:val="24"/>
          <w:szCs w:val="24"/>
        </w:rPr>
        <w:br/>
        <w:t>What does it mean to match funds?</w:t>
      </w:r>
    </w:p>
    <w:p w:rsidR="00A06582" w:rsidRPr="00812BB2" w:rsidRDefault="00A06582" w:rsidP="00812BB2">
      <w:pPr>
        <w:autoSpaceDE w:val="0"/>
        <w:autoSpaceDN w:val="0"/>
        <w:adjustRightInd w:val="0"/>
        <w:spacing w:after="0" w:line="240" w:lineRule="auto"/>
        <w:ind w:left="360"/>
        <w:rPr>
          <w:rFonts w:ascii="Times New Roman" w:hAnsi="Times New Roman" w:cs="Times New Roman"/>
          <w:sz w:val="24"/>
          <w:szCs w:val="24"/>
        </w:rPr>
      </w:pPr>
      <w:r w:rsidRPr="00812BB2">
        <w:rPr>
          <w:rFonts w:ascii="Times New Roman" w:hAnsi="Times New Roman" w:cs="Times New Roman"/>
          <w:sz w:val="24"/>
          <w:szCs w:val="24"/>
        </w:rPr>
        <w:t>“Match” is the non</w:t>
      </w:r>
      <w:r w:rsidRPr="00812BB2">
        <w:rPr>
          <w:rFonts w:ascii="Cambria Math" w:hAnsi="Cambria Math" w:cs="Cambria Math"/>
          <w:sz w:val="24"/>
          <w:szCs w:val="24"/>
        </w:rPr>
        <w:t>‐</w:t>
      </w:r>
      <w:r w:rsidRPr="00812BB2">
        <w:rPr>
          <w:rFonts w:ascii="Times New Roman" w:hAnsi="Times New Roman" w:cs="Times New Roman"/>
          <w:sz w:val="24"/>
          <w:szCs w:val="24"/>
        </w:rPr>
        <w:t>federal share of costs that the grantee or the grantee’s partners are</w:t>
      </w:r>
    </w:p>
    <w:p w:rsidR="00A06582" w:rsidRPr="00812BB2" w:rsidRDefault="00A06582" w:rsidP="00812BB2">
      <w:pPr>
        <w:autoSpaceDE w:val="0"/>
        <w:autoSpaceDN w:val="0"/>
        <w:adjustRightInd w:val="0"/>
        <w:spacing w:after="0" w:line="240" w:lineRule="auto"/>
        <w:ind w:left="360"/>
        <w:rPr>
          <w:rFonts w:ascii="Times New Roman" w:hAnsi="Times New Roman" w:cs="Times New Roman"/>
          <w:sz w:val="24"/>
          <w:szCs w:val="24"/>
        </w:rPr>
      </w:pPr>
      <w:r w:rsidRPr="00812BB2">
        <w:rPr>
          <w:rFonts w:ascii="Times New Roman" w:hAnsi="Times New Roman" w:cs="Times New Roman"/>
          <w:sz w:val="24"/>
          <w:szCs w:val="24"/>
        </w:rPr>
        <w:t>required to contribute to accomplish the purposes of the grant.</w:t>
      </w:r>
    </w:p>
    <w:p w:rsidR="00A06582" w:rsidRPr="00812BB2" w:rsidRDefault="00A06582" w:rsidP="00812BB2">
      <w:pPr>
        <w:autoSpaceDE w:val="0"/>
        <w:autoSpaceDN w:val="0"/>
        <w:adjustRightInd w:val="0"/>
        <w:spacing w:after="0" w:line="240" w:lineRule="auto"/>
        <w:ind w:left="360"/>
        <w:rPr>
          <w:rFonts w:ascii="Times New Roman" w:hAnsi="Times New Roman" w:cs="Times New Roman"/>
          <w:sz w:val="24"/>
          <w:szCs w:val="24"/>
        </w:rPr>
      </w:pPr>
      <w:r w:rsidRPr="00812BB2">
        <w:rPr>
          <w:rFonts w:ascii="Times New Roman" w:hAnsi="Times New Roman" w:cs="Times New Roman"/>
          <w:sz w:val="24"/>
          <w:szCs w:val="24"/>
        </w:rPr>
        <w:t>What are matching funds?</w:t>
      </w:r>
    </w:p>
    <w:p w:rsidR="00A06582" w:rsidRPr="00812BB2" w:rsidRDefault="00A06582" w:rsidP="00812BB2">
      <w:pPr>
        <w:autoSpaceDE w:val="0"/>
        <w:autoSpaceDN w:val="0"/>
        <w:adjustRightInd w:val="0"/>
        <w:spacing w:after="0" w:line="240" w:lineRule="auto"/>
        <w:ind w:left="360"/>
        <w:rPr>
          <w:rFonts w:ascii="Times New Roman" w:hAnsi="Times New Roman" w:cs="Times New Roman"/>
          <w:sz w:val="24"/>
          <w:szCs w:val="24"/>
        </w:rPr>
      </w:pPr>
      <w:r w:rsidRPr="00812BB2">
        <w:rPr>
          <w:rFonts w:ascii="Times New Roman" w:hAnsi="Times New Roman" w:cs="Times New Roman"/>
          <w:sz w:val="24"/>
          <w:szCs w:val="24"/>
        </w:rPr>
        <w:t>– Non</w:t>
      </w:r>
      <w:r w:rsidRPr="00812BB2">
        <w:rPr>
          <w:rFonts w:ascii="Cambria Math" w:hAnsi="Cambria Math" w:cs="Cambria Math"/>
          <w:sz w:val="24"/>
          <w:szCs w:val="24"/>
        </w:rPr>
        <w:t>‐</w:t>
      </w:r>
      <w:r w:rsidRPr="00812BB2">
        <w:rPr>
          <w:rFonts w:ascii="Times New Roman" w:hAnsi="Times New Roman" w:cs="Times New Roman"/>
          <w:sz w:val="24"/>
          <w:szCs w:val="24"/>
        </w:rPr>
        <w:t>federal public or private funds</w:t>
      </w:r>
    </w:p>
    <w:p w:rsidR="00A06582" w:rsidRPr="00812BB2" w:rsidRDefault="00A06582" w:rsidP="00812BB2">
      <w:pPr>
        <w:autoSpaceDE w:val="0"/>
        <w:autoSpaceDN w:val="0"/>
        <w:adjustRightInd w:val="0"/>
        <w:spacing w:after="0" w:line="240" w:lineRule="auto"/>
        <w:ind w:left="360"/>
        <w:rPr>
          <w:rFonts w:ascii="Times New Roman" w:hAnsi="Times New Roman" w:cs="Times New Roman"/>
          <w:sz w:val="24"/>
          <w:szCs w:val="24"/>
        </w:rPr>
      </w:pPr>
      <w:r w:rsidRPr="00812BB2">
        <w:rPr>
          <w:rFonts w:ascii="Times New Roman" w:hAnsi="Times New Roman" w:cs="Times New Roman"/>
          <w:sz w:val="24"/>
          <w:szCs w:val="24"/>
        </w:rPr>
        <w:t>– Funds that are not used as match for any other federal program</w:t>
      </w:r>
    </w:p>
    <w:p w:rsidR="00A06582" w:rsidRPr="00812BB2" w:rsidRDefault="00A06582" w:rsidP="00812BB2">
      <w:pPr>
        <w:autoSpaceDE w:val="0"/>
        <w:autoSpaceDN w:val="0"/>
        <w:adjustRightInd w:val="0"/>
        <w:spacing w:after="0" w:line="240" w:lineRule="auto"/>
        <w:ind w:left="360"/>
        <w:rPr>
          <w:rFonts w:ascii="Times New Roman" w:hAnsi="Times New Roman" w:cs="Times New Roman"/>
          <w:sz w:val="24"/>
          <w:szCs w:val="24"/>
        </w:rPr>
      </w:pPr>
      <w:r w:rsidRPr="00812BB2">
        <w:rPr>
          <w:rFonts w:ascii="Times New Roman" w:hAnsi="Times New Roman" w:cs="Times New Roman"/>
          <w:sz w:val="24"/>
          <w:szCs w:val="24"/>
        </w:rPr>
        <w:t>– Unrecovered indirect costs</w:t>
      </w:r>
    </w:p>
    <w:p w:rsidR="00D524E7" w:rsidRPr="00812BB2" w:rsidRDefault="00A06582" w:rsidP="00812BB2">
      <w:pPr>
        <w:autoSpaceDE w:val="0"/>
        <w:autoSpaceDN w:val="0"/>
        <w:adjustRightInd w:val="0"/>
        <w:spacing w:after="0" w:line="240" w:lineRule="auto"/>
        <w:ind w:left="360"/>
        <w:rPr>
          <w:rFonts w:ascii="Times New Roman" w:hAnsi="Times New Roman" w:cs="Times New Roman"/>
          <w:sz w:val="24"/>
          <w:szCs w:val="24"/>
        </w:rPr>
      </w:pPr>
      <w:r w:rsidRPr="00812BB2">
        <w:rPr>
          <w:rFonts w:ascii="Times New Roman" w:hAnsi="Times New Roman" w:cs="Times New Roman"/>
          <w:sz w:val="24"/>
          <w:szCs w:val="24"/>
        </w:rPr>
        <w:t>– Either cash or in</w:t>
      </w:r>
      <w:r w:rsidRPr="00812BB2">
        <w:rPr>
          <w:rFonts w:ascii="Cambria Math" w:hAnsi="Cambria Math" w:cs="Cambria Math"/>
          <w:sz w:val="24"/>
          <w:szCs w:val="24"/>
        </w:rPr>
        <w:t>‐</w:t>
      </w:r>
      <w:r w:rsidRPr="00812BB2">
        <w:rPr>
          <w:rFonts w:ascii="Times New Roman" w:hAnsi="Times New Roman" w:cs="Times New Roman"/>
          <w:sz w:val="24"/>
          <w:szCs w:val="24"/>
        </w:rPr>
        <w:t>kind, fairly evaluated</w:t>
      </w:r>
    </w:p>
    <w:p w:rsidR="00D524E7" w:rsidRPr="00812BB2" w:rsidRDefault="00D524E7" w:rsidP="00812BB2">
      <w:pPr>
        <w:autoSpaceDE w:val="0"/>
        <w:autoSpaceDN w:val="0"/>
        <w:adjustRightInd w:val="0"/>
        <w:spacing w:afterLines="200" w:after="480" w:line="240" w:lineRule="auto"/>
        <w:ind w:left="360"/>
        <w:rPr>
          <w:rFonts w:ascii="Times New Roman" w:hAnsi="Times New Roman" w:cs="Times New Roman"/>
          <w:sz w:val="24"/>
          <w:szCs w:val="24"/>
        </w:rPr>
      </w:pPr>
    </w:p>
    <w:p w:rsidR="00D524E7" w:rsidRPr="00812BB2" w:rsidRDefault="00284653" w:rsidP="00812BB2">
      <w:pPr>
        <w:autoSpaceDE w:val="0"/>
        <w:autoSpaceDN w:val="0"/>
        <w:adjustRightInd w:val="0"/>
        <w:spacing w:afterLines="200" w:after="480" w:line="240" w:lineRule="auto"/>
        <w:ind w:left="450" w:hanging="450"/>
        <w:rPr>
          <w:rFonts w:ascii="Times New Roman" w:hAnsi="Times New Roman" w:cs="Times New Roman"/>
          <w:sz w:val="24"/>
          <w:szCs w:val="24"/>
        </w:rPr>
      </w:pPr>
      <w:r w:rsidRPr="00812BB2">
        <w:rPr>
          <w:rFonts w:ascii="Times New Roman" w:hAnsi="Times New Roman" w:cs="Times New Roman"/>
          <w:sz w:val="24"/>
          <w:szCs w:val="24"/>
        </w:rPr>
        <w:t>Q9</w:t>
      </w:r>
      <w:r w:rsidR="00F212B2" w:rsidRPr="00812BB2">
        <w:rPr>
          <w:rFonts w:ascii="Times New Roman" w:hAnsi="Times New Roman" w:cs="Times New Roman"/>
          <w:sz w:val="24"/>
          <w:szCs w:val="24"/>
        </w:rPr>
        <w:t xml:space="preserve">:  </w:t>
      </w:r>
      <w:r w:rsidR="00D524E7" w:rsidRPr="00812BB2">
        <w:rPr>
          <w:rFonts w:ascii="Times New Roman" w:hAnsi="Times New Roman" w:cs="Times New Roman"/>
          <w:sz w:val="24"/>
          <w:szCs w:val="24"/>
        </w:rPr>
        <w:t xml:space="preserve">Can you please clearly define “soft match” and give examples of </w:t>
      </w:r>
      <w:r w:rsidR="00F212B2" w:rsidRPr="00812BB2">
        <w:rPr>
          <w:rFonts w:ascii="Times New Roman" w:hAnsi="Times New Roman" w:cs="Times New Roman"/>
          <w:sz w:val="24"/>
          <w:szCs w:val="24"/>
        </w:rPr>
        <w:t>and accounting expectations for award Amount p.6 </w:t>
      </w:r>
    </w:p>
    <w:p w:rsidR="00F212B2" w:rsidRPr="00812BB2" w:rsidRDefault="00F212B2" w:rsidP="00812BB2">
      <w:pPr>
        <w:autoSpaceDE w:val="0"/>
        <w:autoSpaceDN w:val="0"/>
        <w:adjustRightInd w:val="0"/>
        <w:spacing w:afterLines="200" w:after="480" w:line="240" w:lineRule="auto"/>
        <w:ind w:left="450" w:hanging="450"/>
        <w:rPr>
          <w:rFonts w:ascii="Times New Roman" w:hAnsi="Times New Roman" w:cs="Times New Roman"/>
          <w:sz w:val="24"/>
          <w:szCs w:val="24"/>
        </w:rPr>
      </w:pPr>
      <w:r w:rsidRPr="00812BB2">
        <w:rPr>
          <w:rFonts w:ascii="Times New Roman" w:hAnsi="Times New Roman" w:cs="Times New Roman"/>
          <w:sz w:val="24"/>
          <w:szCs w:val="24"/>
        </w:rPr>
        <w:t>A9:</w:t>
      </w:r>
      <w:r w:rsidR="00EA307F">
        <w:rPr>
          <w:rFonts w:ascii="Times New Roman" w:hAnsi="Times New Roman" w:cs="Times New Roman"/>
          <w:sz w:val="24"/>
          <w:szCs w:val="24"/>
        </w:rPr>
        <w:t xml:space="preserve"> A soft match can include an in-kind donation of goods or services in lieu of a hard cash match.  Accounting for soft matches should include fair market value for the goods or services provided that are necessary for the implementation of the project.</w:t>
      </w:r>
    </w:p>
    <w:p w:rsidR="00284653" w:rsidRPr="00812BB2" w:rsidRDefault="00F212B2" w:rsidP="00812BB2">
      <w:pPr>
        <w:autoSpaceDE w:val="0"/>
        <w:autoSpaceDN w:val="0"/>
        <w:adjustRightInd w:val="0"/>
        <w:spacing w:afterLines="200" w:after="480" w:line="240" w:lineRule="auto"/>
        <w:ind w:left="450" w:hanging="450"/>
        <w:rPr>
          <w:rFonts w:ascii="Times New Roman" w:hAnsi="Times New Roman" w:cs="Times New Roman"/>
          <w:sz w:val="24"/>
          <w:szCs w:val="24"/>
        </w:rPr>
      </w:pPr>
      <w:r w:rsidRPr="00812BB2">
        <w:rPr>
          <w:rFonts w:ascii="Times New Roman" w:hAnsi="Times New Roman" w:cs="Times New Roman"/>
          <w:sz w:val="24"/>
          <w:szCs w:val="24"/>
        </w:rPr>
        <w:t xml:space="preserve">Q10:  </w:t>
      </w:r>
      <w:r w:rsidR="00D524E7" w:rsidRPr="00812BB2">
        <w:rPr>
          <w:rFonts w:ascii="Times New Roman" w:hAnsi="Times New Roman" w:cs="Times New Roman"/>
          <w:sz w:val="24"/>
          <w:szCs w:val="24"/>
        </w:rPr>
        <w:t>Will the council be awarding up to $400,000 with up to $100,000 for each goal area?</w:t>
      </w:r>
    </w:p>
    <w:p w:rsidR="00F212B2" w:rsidRPr="00812BB2" w:rsidRDefault="00F212B2" w:rsidP="00812BB2">
      <w:pPr>
        <w:autoSpaceDE w:val="0"/>
        <w:autoSpaceDN w:val="0"/>
        <w:adjustRightInd w:val="0"/>
        <w:spacing w:afterLines="200" w:after="480" w:line="240" w:lineRule="auto"/>
        <w:ind w:left="450" w:hanging="450"/>
        <w:rPr>
          <w:rFonts w:ascii="Times New Roman" w:hAnsi="Times New Roman" w:cs="Times New Roman"/>
          <w:sz w:val="24"/>
          <w:szCs w:val="24"/>
        </w:rPr>
      </w:pPr>
      <w:r w:rsidRPr="00812BB2">
        <w:rPr>
          <w:rFonts w:ascii="Times New Roman" w:hAnsi="Times New Roman" w:cs="Times New Roman"/>
          <w:sz w:val="24"/>
          <w:szCs w:val="24"/>
        </w:rPr>
        <w:t>A10:</w:t>
      </w:r>
      <w:r w:rsidR="00EA307F">
        <w:rPr>
          <w:rFonts w:ascii="Times New Roman" w:hAnsi="Times New Roman" w:cs="Times New Roman"/>
          <w:sz w:val="24"/>
          <w:szCs w:val="24"/>
        </w:rPr>
        <w:t xml:space="preserve"> The Council anticipates awarding up to $200,000 total this grant period, however, this amount is subject to change depending upon the proposals received.</w:t>
      </w:r>
      <w:r w:rsidR="00E458D1">
        <w:rPr>
          <w:rFonts w:ascii="Times New Roman" w:hAnsi="Times New Roman" w:cs="Times New Roman"/>
          <w:sz w:val="24"/>
          <w:szCs w:val="24"/>
        </w:rPr>
        <w:t xml:space="preserve">  The Council may</w:t>
      </w:r>
      <w:r w:rsidR="00EA307F">
        <w:rPr>
          <w:rFonts w:ascii="Times New Roman" w:hAnsi="Times New Roman" w:cs="Times New Roman"/>
          <w:sz w:val="24"/>
          <w:szCs w:val="24"/>
        </w:rPr>
        <w:t xml:space="preserve"> award up to $100,000 for each goal area.</w:t>
      </w:r>
    </w:p>
    <w:p w:rsidR="00284653" w:rsidRPr="00812BB2" w:rsidRDefault="00F212B2" w:rsidP="00812BB2">
      <w:pPr>
        <w:autoSpaceDE w:val="0"/>
        <w:autoSpaceDN w:val="0"/>
        <w:adjustRightInd w:val="0"/>
        <w:spacing w:afterLines="200" w:after="480" w:line="240" w:lineRule="auto"/>
        <w:ind w:left="540" w:hanging="540"/>
        <w:rPr>
          <w:rFonts w:ascii="Times New Roman" w:hAnsi="Times New Roman" w:cs="Times New Roman"/>
          <w:sz w:val="24"/>
          <w:szCs w:val="24"/>
        </w:rPr>
      </w:pPr>
      <w:r w:rsidRPr="00812BB2">
        <w:rPr>
          <w:rFonts w:ascii="Times New Roman" w:hAnsi="Times New Roman" w:cs="Times New Roman"/>
          <w:sz w:val="24"/>
          <w:szCs w:val="24"/>
        </w:rPr>
        <w:t xml:space="preserve">Q11:  </w:t>
      </w:r>
      <w:r w:rsidR="00D524E7" w:rsidRPr="00812BB2">
        <w:rPr>
          <w:rFonts w:ascii="Times New Roman" w:hAnsi="Times New Roman" w:cs="Times New Roman"/>
          <w:sz w:val="24"/>
          <w:szCs w:val="24"/>
        </w:rPr>
        <w:t>Will this mean that more than one proposal per grant goal could be awarded up to that $100,000 amount?</w:t>
      </w:r>
    </w:p>
    <w:p w:rsidR="00F212B2" w:rsidRPr="00812BB2" w:rsidRDefault="00F212B2" w:rsidP="00812BB2">
      <w:pPr>
        <w:autoSpaceDE w:val="0"/>
        <w:autoSpaceDN w:val="0"/>
        <w:adjustRightInd w:val="0"/>
        <w:spacing w:afterLines="200" w:after="480" w:line="240" w:lineRule="auto"/>
        <w:ind w:left="540" w:hanging="540"/>
        <w:rPr>
          <w:rFonts w:ascii="Times New Roman" w:hAnsi="Times New Roman" w:cs="Times New Roman"/>
          <w:sz w:val="24"/>
          <w:szCs w:val="24"/>
        </w:rPr>
      </w:pPr>
      <w:r w:rsidRPr="00812BB2">
        <w:rPr>
          <w:rFonts w:ascii="Times New Roman" w:hAnsi="Times New Roman" w:cs="Times New Roman"/>
          <w:sz w:val="24"/>
          <w:szCs w:val="24"/>
        </w:rPr>
        <w:t>A11:</w:t>
      </w:r>
      <w:r w:rsidR="00EA307F">
        <w:rPr>
          <w:rFonts w:ascii="Times New Roman" w:hAnsi="Times New Roman" w:cs="Times New Roman"/>
          <w:sz w:val="24"/>
          <w:szCs w:val="24"/>
        </w:rPr>
        <w:t xml:space="preserve"> Yes.</w:t>
      </w:r>
    </w:p>
    <w:p w:rsidR="00F212B2" w:rsidRPr="00812BB2" w:rsidRDefault="00F212B2" w:rsidP="00812BB2">
      <w:pPr>
        <w:autoSpaceDE w:val="0"/>
        <w:autoSpaceDN w:val="0"/>
        <w:adjustRightInd w:val="0"/>
        <w:spacing w:afterLines="200" w:after="480" w:line="240" w:lineRule="auto"/>
        <w:ind w:left="540" w:hanging="540"/>
        <w:rPr>
          <w:rFonts w:ascii="Times New Roman" w:hAnsi="Times New Roman" w:cs="Times New Roman"/>
          <w:sz w:val="24"/>
          <w:szCs w:val="24"/>
        </w:rPr>
      </w:pPr>
      <w:r w:rsidRPr="00812BB2">
        <w:rPr>
          <w:rFonts w:ascii="Times New Roman" w:hAnsi="Times New Roman" w:cs="Times New Roman"/>
          <w:sz w:val="24"/>
          <w:szCs w:val="24"/>
        </w:rPr>
        <w:t>Q12:  Can our narrative include tables that are single-spaced?</w:t>
      </w:r>
    </w:p>
    <w:p w:rsidR="00F212B2" w:rsidRPr="00812BB2" w:rsidRDefault="00F212B2" w:rsidP="00812BB2">
      <w:pPr>
        <w:spacing w:afterLines="200" w:after="480" w:line="240" w:lineRule="auto"/>
        <w:rPr>
          <w:rFonts w:ascii="Times New Roman" w:hAnsi="Times New Roman" w:cs="Times New Roman"/>
          <w:sz w:val="24"/>
          <w:szCs w:val="24"/>
        </w:rPr>
      </w:pPr>
      <w:r w:rsidRPr="00812BB2">
        <w:rPr>
          <w:rFonts w:ascii="Times New Roman" w:hAnsi="Times New Roman" w:cs="Times New Roman"/>
          <w:sz w:val="24"/>
          <w:szCs w:val="24"/>
        </w:rPr>
        <w:t>A12:</w:t>
      </w:r>
      <w:r w:rsidR="00EA307F">
        <w:rPr>
          <w:rFonts w:ascii="Times New Roman" w:hAnsi="Times New Roman" w:cs="Times New Roman"/>
          <w:sz w:val="24"/>
          <w:szCs w:val="24"/>
        </w:rPr>
        <w:t xml:space="preserve"> All narratives should be in an accessible format.</w:t>
      </w:r>
    </w:p>
    <w:p w:rsidR="00F212B2" w:rsidRPr="00812BB2" w:rsidRDefault="00F212B2" w:rsidP="00812BB2">
      <w:pPr>
        <w:spacing w:afterLines="200" w:after="480" w:line="240" w:lineRule="auto"/>
        <w:rPr>
          <w:rFonts w:ascii="Times New Roman" w:hAnsi="Times New Roman" w:cs="Times New Roman"/>
          <w:sz w:val="24"/>
          <w:szCs w:val="24"/>
        </w:rPr>
      </w:pPr>
      <w:r w:rsidRPr="00812BB2">
        <w:rPr>
          <w:rFonts w:ascii="Times New Roman" w:hAnsi="Times New Roman" w:cs="Times New Roman"/>
          <w:sz w:val="24"/>
          <w:szCs w:val="24"/>
        </w:rPr>
        <w:t>Q13:  Is the match intended to be 25% of total project costs or 25% of amount requested?</w:t>
      </w:r>
    </w:p>
    <w:p w:rsidR="00EA307F" w:rsidRPr="00812BB2" w:rsidRDefault="00841ACB" w:rsidP="00D315A9">
      <w:pPr>
        <w:spacing w:afterLines="200" w:after="480" w:line="240" w:lineRule="auto"/>
        <w:rPr>
          <w:rFonts w:ascii="Times New Roman" w:hAnsi="Times New Roman" w:cs="Times New Roman"/>
          <w:sz w:val="24"/>
          <w:szCs w:val="24"/>
        </w:rPr>
      </w:pPr>
      <w:r>
        <w:rPr>
          <w:rFonts w:ascii="Times New Roman" w:hAnsi="Times New Roman" w:cs="Times New Roman"/>
          <w:sz w:val="24"/>
          <w:szCs w:val="24"/>
        </w:rPr>
        <w:t>A13:  The</w:t>
      </w:r>
      <w:r w:rsidR="00EA307F">
        <w:rPr>
          <w:rFonts w:ascii="Times New Roman" w:hAnsi="Times New Roman" w:cs="Times New Roman"/>
          <w:sz w:val="24"/>
          <w:szCs w:val="24"/>
        </w:rPr>
        <w:t xml:space="preserve"> match should be at least 25% of the amount</w:t>
      </w:r>
      <w:r>
        <w:rPr>
          <w:rFonts w:ascii="Times New Roman" w:hAnsi="Times New Roman" w:cs="Times New Roman"/>
          <w:sz w:val="24"/>
          <w:szCs w:val="24"/>
        </w:rPr>
        <w:t xml:space="preserve"> requested from the Council.  </w:t>
      </w:r>
      <w:r>
        <w:rPr>
          <w:rFonts w:ascii="Times New Roman" w:hAnsi="Times New Roman" w:cs="Times New Roman"/>
          <w:sz w:val="24"/>
          <w:szCs w:val="24"/>
        </w:rPr>
        <w:br/>
      </w:r>
      <w:r>
        <w:rPr>
          <w:rFonts w:ascii="Times New Roman" w:hAnsi="Times New Roman" w:cs="Times New Roman"/>
          <w:sz w:val="24"/>
          <w:szCs w:val="24"/>
        </w:rPr>
        <w:tab/>
      </w:r>
      <w:r w:rsidR="00EA307F">
        <w:rPr>
          <w:rFonts w:ascii="Times New Roman" w:hAnsi="Times New Roman" w:cs="Times New Roman"/>
          <w:sz w:val="24"/>
          <w:szCs w:val="24"/>
        </w:rPr>
        <w:t>Match calculation for Council subrecipient guidance formula:</w:t>
      </w:r>
      <w:r w:rsidR="00EA307F">
        <w:rPr>
          <w:rFonts w:ascii="Times New Roman" w:hAnsi="Times New Roman" w:cs="Times New Roman"/>
          <w:sz w:val="24"/>
          <w:szCs w:val="24"/>
        </w:rPr>
        <w:br/>
      </w:r>
      <w:r w:rsidR="00EA307F">
        <w:rPr>
          <w:rFonts w:ascii="Times New Roman" w:hAnsi="Times New Roman" w:cs="Times New Roman"/>
          <w:sz w:val="24"/>
          <w:szCs w:val="24"/>
        </w:rPr>
        <w:tab/>
        <w:t xml:space="preserve">Funds requested </w:t>
      </w:r>
      <w:r w:rsidR="00E458D1">
        <w:rPr>
          <w:rFonts w:ascii="Times New Roman" w:hAnsi="Times New Roman" w:cs="Times New Roman"/>
          <w:sz w:val="24"/>
          <w:szCs w:val="24"/>
        </w:rPr>
        <w:t>divided by 75% (.75) = Total subrecipient funds</w:t>
      </w:r>
      <w:r w:rsidR="00E458D1">
        <w:rPr>
          <w:rFonts w:ascii="Times New Roman" w:hAnsi="Times New Roman" w:cs="Times New Roman"/>
          <w:sz w:val="24"/>
          <w:szCs w:val="24"/>
        </w:rPr>
        <w:br/>
      </w:r>
      <w:r w:rsidR="00E458D1">
        <w:rPr>
          <w:rFonts w:ascii="Times New Roman" w:hAnsi="Times New Roman" w:cs="Times New Roman"/>
          <w:sz w:val="24"/>
          <w:szCs w:val="24"/>
        </w:rPr>
        <w:tab/>
        <w:t>Total subrecipient funds minus funds requested = subrecipient match</w:t>
      </w:r>
      <w:r w:rsidR="00E458D1">
        <w:rPr>
          <w:rFonts w:ascii="Times New Roman" w:hAnsi="Times New Roman" w:cs="Times New Roman"/>
          <w:sz w:val="24"/>
          <w:szCs w:val="24"/>
        </w:rPr>
        <w:br/>
      </w:r>
      <w:r w:rsidR="00E458D1">
        <w:rPr>
          <w:rFonts w:ascii="Times New Roman" w:hAnsi="Times New Roman" w:cs="Times New Roman"/>
          <w:sz w:val="24"/>
          <w:szCs w:val="24"/>
        </w:rPr>
        <w:tab/>
        <w:t>Verify accuracy:  Total subrecipient funds x 25% (.25) = Subrecipient match</w:t>
      </w:r>
      <w:r w:rsidR="00E458D1">
        <w:rPr>
          <w:rFonts w:ascii="Times New Roman" w:hAnsi="Times New Roman" w:cs="Times New Roman"/>
          <w:sz w:val="24"/>
          <w:szCs w:val="24"/>
        </w:rPr>
        <w:br/>
      </w:r>
      <w:r w:rsidR="00E458D1">
        <w:rPr>
          <w:rFonts w:ascii="Times New Roman" w:hAnsi="Times New Roman" w:cs="Times New Roman"/>
          <w:sz w:val="24"/>
          <w:szCs w:val="24"/>
        </w:rPr>
        <w:br/>
      </w:r>
      <w:r w:rsidR="00E458D1">
        <w:rPr>
          <w:rFonts w:ascii="Times New Roman" w:hAnsi="Times New Roman" w:cs="Times New Roman"/>
          <w:sz w:val="24"/>
          <w:szCs w:val="24"/>
        </w:rPr>
        <w:tab/>
        <w:t>Example: $10,000 requested funds</w:t>
      </w:r>
      <w:r w:rsidR="00E458D1">
        <w:rPr>
          <w:rFonts w:ascii="Times New Roman" w:hAnsi="Times New Roman" w:cs="Times New Roman"/>
          <w:sz w:val="24"/>
          <w:szCs w:val="24"/>
        </w:rPr>
        <w:br/>
      </w:r>
      <w:r w:rsidR="00E458D1">
        <w:rPr>
          <w:rFonts w:ascii="Times New Roman" w:hAnsi="Times New Roman" w:cs="Times New Roman"/>
          <w:sz w:val="24"/>
          <w:szCs w:val="24"/>
        </w:rPr>
        <w:tab/>
        <w:t>$10,000 requested funds divided by 75% = $13,333.33 total subrecipient funds</w:t>
      </w:r>
      <w:r w:rsidR="00E458D1">
        <w:rPr>
          <w:rFonts w:ascii="Times New Roman" w:hAnsi="Times New Roman" w:cs="Times New Roman"/>
          <w:sz w:val="24"/>
          <w:szCs w:val="24"/>
        </w:rPr>
        <w:br/>
      </w:r>
      <w:r w:rsidR="00E458D1">
        <w:rPr>
          <w:rFonts w:ascii="Times New Roman" w:hAnsi="Times New Roman" w:cs="Times New Roman"/>
          <w:sz w:val="24"/>
          <w:szCs w:val="24"/>
        </w:rPr>
        <w:tab/>
        <w:t xml:space="preserve">$13,333.33 total Subrecipient funds minus $10,000.00 funds requested = $3,333.33 </w:t>
      </w:r>
      <w:r w:rsidR="00D315A9">
        <w:rPr>
          <w:rFonts w:ascii="Times New Roman" w:hAnsi="Times New Roman" w:cs="Times New Roman"/>
          <w:sz w:val="24"/>
          <w:szCs w:val="24"/>
        </w:rPr>
        <w:t>s</w:t>
      </w:r>
      <w:r w:rsidR="00E458D1">
        <w:rPr>
          <w:rFonts w:ascii="Times New Roman" w:hAnsi="Times New Roman" w:cs="Times New Roman"/>
          <w:sz w:val="24"/>
          <w:szCs w:val="24"/>
        </w:rPr>
        <w:t>ubrecipient match</w:t>
      </w:r>
      <w:r>
        <w:rPr>
          <w:rFonts w:ascii="Times New Roman" w:hAnsi="Times New Roman" w:cs="Times New Roman"/>
          <w:sz w:val="24"/>
          <w:szCs w:val="24"/>
        </w:rPr>
        <w:t xml:space="preserve"> </w:t>
      </w:r>
      <w:r w:rsidR="00D315A9">
        <w:rPr>
          <w:rFonts w:ascii="Times New Roman" w:hAnsi="Times New Roman" w:cs="Times New Roman"/>
          <w:sz w:val="24"/>
          <w:szCs w:val="24"/>
        </w:rPr>
        <w:t>Verify accuracy: Total subrecipient funds ($13,333.33) x 25%= $3,333.33 subrecipient match</w:t>
      </w:r>
    </w:p>
    <w:p w:rsidR="00F212B2" w:rsidRPr="00812BB2" w:rsidRDefault="00F212B2" w:rsidP="00812BB2">
      <w:pPr>
        <w:spacing w:afterLines="200" w:after="480" w:line="240" w:lineRule="auto"/>
        <w:rPr>
          <w:rFonts w:ascii="Times New Roman" w:hAnsi="Times New Roman" w:cs="Times New Roman"/>
          <w:sz w:val="24"/>
          <w:szCs w:val="24"/>
        </w:rPr>
      </w:pPr>
      <w:r w:rsidRPr="00812BB2">
        <w:rPr>
          <w:rFonts w:ascii="Times New Roman" w:hAnsi="Times New Roman" w:cs="Times New Roman"/>
          <w:sz w:val="24"/>
          <w:szCs w:val="24"/>
        </w:rPr>
        <w:lastRenderedPageBreak/>
        <w:t>Q14:  Are we allowed to attach additional relevant documents (e.g., sample training curricula)?</w:t>
      </w:r>
    </w:p>
    <w:p w:rsidR="00F212B2" w:rsidRPr="00812BB2" w:rsidRDefault="00F212B2" w:rsidP="00812BB2">
      <w:pPr>
        <w:spacing w:afterLines="200" w:after="480" w:line="240" w:lineRule="auto"/>
        <w:rPr>
          <w:rFonts w:ascii="Times New Roman" w:hAnsi="Times New Roman" w:cs="Times New Roman"/>
          <w:sz w:val="24"/>
          <w:szCs w:val="24"/>
        </w:rPr>
      </w:pPr>
      <w:r w:rsidRPr="00812BB2">
        <w:rPr>
          <w:rFonts w:ascii="Times New Roman" w:hAnsi="Times New Roman" w:cs="Times New Roman"/>
          <w:sz w:val="24"/>
          <w:szCs w:val="24"/>
        </w:rPr>
        <w:t>A14:</w:t>
      </w:r>
      <w:r w:rsidR="00812BB2" w:rsidRPr="00812BB2">
        <w:rPr>
          <w:rFonts w:ascii="Times New Roman" w:hAnsi="Times New Roman" w:cs="Times New Roman"/>
          <w:sz w:val="24"/>
          <w:szCs w:val="24"/>
        </w:rPr>
        <w:t xml:space="preserve">  </w:t>
      </w:r>
      <w:r w:rsidR="00D315A9">
        <w:rPr>
          <w:rFonts w:ascii="Times New Roman" w:hAnsi="Times New Roman" w:cs="Times New Roman"/>
          <w:sz w:val="24"/>
          <w:szCs w:val="24"/>
        </w:rPr>
        <w:t>Yes.</w:t>
      </w:r>
    </w:p>
    <w:p w:rsidR="00812BB2" w:rsidRPr="00812BB2" w:rsidRDefault="00812BB2" w:rsidP="00812BB2">
      <w:pPr>
        <w:spacing w:afterLines="200" w:after="480" w:line="240" w:lineRule="auto"/>
        <w:rPr>
          <w:rFonts w:ascii="Times New Roman" w:eastAsia="Times New Roman" w:hAnsi="Times New Roman" w:cs="Times New Roman"/>
          <w:sz w:val="24"/>
          <w:szCs w:val="24"/>
        </w:rPr>
      </w:pPr>
      <w:r w:rsidRPr="00812BB2">
        <w:rPr>
          <w:rFonts w:ascii="Times New Roman" w:hAnsi="Times New Roman" w:cs="Times New Roman"/>
          <w:sz w:val="24"/>
          <w:szCs w:val="24"/>
        </w:rPr>
        <w:t xml:space="preserve">Q15:  </w:t>
      </w:r>
      <w:r w:rsidRPr="00812BB2">
        <w:rPr>
          <w:rFonts w:ascii="Times New Roman" w:eastAsia="Times New Roman" w:hAnsi="Times New Roman" w:cs="Times New Roman"/>
          <w:sz w:val="24"/>
          <w:szCs w:val="24"/>
        </w:rPr>
        <w:t>Is this grant open to new applicants or only those who received grants last year?</w:t>
      </w:r>
    </w:p>
    <w:p w:rsidR="00812BB2" w:rsidRPr="00812BB2" w:rsidRDefault="00812BB2" w:rsidP="00812BB2">
      <w:pPr>
        <w:spacing w:afterLines="200" w:after="480" w:line="240" w:lineRule="auto"/>
        <w:rPr>
          <w:rFonts w:ascii="Times New Roman" w:eastAsia="Times New Roman" w:hAnsi="Times New Roman" w:cs="Times New Roman"/>
          <w:sz w:val="24"/>
          <w:szCs w:val="24"/>
        </w:rPr>
      </w:pPr>
      <w:r w:rsidRPr="00812BB2">
        <w:rPr>
          <w:rFonts w:ascii="Times New Roman" w:eastAsia="Times New Roman" w:hAnsi="Times New Roman" w:cs="Times New Roman"/>
          <w:sz w:val="24"/>
          <w:szCs w:val="24"/>
        </w:rPr>
        <w:t>A15:</w:t>
      </w:r>
      <w:r w:rsidR="00D315A9">
        <w:rPr>
          <w:rFonts w:ascii="Times New Roman" w:eastAsia="Times New Roman" w:hAnsi="Times New Roman" w:cs="Times New Roman"/>
          <w:sz w:val="24"/>
          <w:szCs w:val="24"/>
        </w:rPr>
        <w:t xml:space="preserve">  Yes.  This grant is open to all eligible application agencies/entities.  See Q1.</w:t>
      </w:r>
    </w:p>
    <w:p w:rsidR="00812BB2" w:rsidRPr="00812BB2" w:rsidRDefault="00812BB2" w:rsidP="00375EBF">
      <w:pPr>
        <w:spacing w:afterLines="200" w:after="480" w:line="240" w:lineRule="auto"/>
        <w:ind w:left="630" w:hanging="630"/>
        <w:rPr>
          <w:rFonts w:ascii="Times New Roman" w:eastAsia="Times New Roman" w:hAnsi="Times New Roman" w:cs="Times New Roman"/>
          <w:sz w:val="24"/>
          <w:szCs w:val="24"/>
        </w:rPr>
      </w:pPr>
      <w:r w:rsidRPr="00812BB2">
        <w:rPr>
          <w:rFonts w:ascii="Times New Roman" w:eastAsia="Times New Roman" w:hAnsi="Times New Roman" w:cs="Times New Roman"/>
          <w:sz w:val="24"/>
          <w:szCs w:val="24"/>
        </w:rPr>
        <w:t>Q16:  Do all objectives need to be addressed under each goal area?  Should funding request reflect the number of objectives addressed?</w:t>
      </w:r>
    </w:p>
    <w:p w:rsidR="00812BB2" w:rsidRPr="00812BB2" w:rsidRDefault="00812BB2" w:rsidP="00812BB2">
      <w:pPr>
        <w:spacing w:afterLines="200" w:after="480" w:line="240" w:lineRule="auto"/>
        <w:rPr>
          <w:rFonts w:ascii="Times New Roman" w:eastAsia="Times New Roman" w:hAnsi="Times New Roman" w:cs="Times New Roman"/>
          <w:sz w:val="24"/>
          <w:szCs w:val="24"/>
        </w:rPr>
      </w:pPr>
      <w:r w:rsidRPr="00812BB2">
        <w:rPr>
          <w:rFonts w:ascii="Times New Roman" w:eastAsia="Times New Roman" w:hAnsi="Times New Roman" w:cs="Times New Roman"/>
          <w:sz w:val="24"/>
          <w:szCs w:val="24"/>
        </w:rPr>
        <w:t>A16:</w:t>
      </w:r>
      <w:r w:rsidR="00D315A9">
        <w:rPr>
          <w:rFonts w:ascii="Times New Roman" w:eastAsia="Times New Roman" w:hAnsi="Times New Roman" w:cs="Times New Roman"/>
          <w:sz w:val="24"/>
          <w:szCs w:val="24"/>
        </w:rPr>
        <w:t xml:space="preserve"> No.  Not all objectives need to be addressed under each goal area.  The Council is seeking innovative solutions to addressing goals and objectives in its </w:t>
      </w:r>
      <w:proofErr w:type="gramStart"/>
      <w:r w:rsidR="00D315A9">
        <w:rPr>
          <w:rFonts w:ascii="Times New Roman" w:eastAsia="Times New Roman" w:hAnsi="Times New Roman" w:cs="Times New Roman"/>
          <w:sz w:val="24"/>
          <w:szCs w:val="24"/>
        </w:rPr>
        <w:t>five year</w:t>
      </w:r>
      <w:proofErr w:type="gramEnd"/>
      <w:r w:rsidR="00D315A9">
        <w:rPr>
          <w:rFonts w:ascii="Times New Roman" w:eastAsia="Times New Roman" w:hAnsi="Times New Roman" w:cs="Times New Roman"/>
          <w:sz w:val="24"/>
          <w:szCs w:val="24"/>
        </w:rPr>
        <w:t xml:space="preserve"> plan. Applications should reflect which goals and objectives are addressed in the proposal.  The Council will not consider applications which do not address any of the Council’s stated goals or objectives.</w:t>
      </w:r>
    </w:p>
    <w:p w:rsidR="00812BB2" w:rsidRPr="00812BB2" w:rsidRDefault="00812BB2" w:rsidP="00375EBF">
      <w:pPr>
        <w:spacing w:afterLines="200" w:after="480" w:line="240" w:lineRule="auto"/>
        <w:ind w:left="630" w:hanging="630"/>
        <w:rPr>
          <w:rFonts w:ascii="Times New Roman" w:eastAsia="Times New Roman" w:hAnsi="Times New Roman" w:cs="Times New Roman"/>
          <w:sz w:val="24"/>
          <w:szCs w:val="24"/>
        </w:rPr>
      </w:pPr>
      <w:r w:rsidRPr="00812BB2">
        <w:rPr>
          <w:rFonts w:ascii="Times New Roman" w:eastAsia="Times New Roman" w:hAnsi="Times New Roman" w:cs="Times New Roman"/>
          <w:sz w:val="24"/>
          <w:szCs w:val="24"/>
        </w:rPr>
        <w:t>Q17:  If addressing two different goal areas, could more than $100,000 be requested? Could up to $100,000 per goal area be requested?</w:t>
      </w:r>
    </w:p>
    <w:p w:rsidR="00812BB2" w:rsidRPr="00812BB2" w:rsidRDefault="00812BB2" w:rsidP="00812BB2">
      <w:pPr>
        <w:spacing w:afterLines="200" w:after="480" w:line="240" w:lineRule="auto"/>
        <w:rPr>
          <w:rFonts w:ascii="Times New Roman" w:eastAsia="Times New Roman" w:hAnsi="Times New Roman" w:cs="Times New Roman"/>
          <w:sz w:val="24"/>
          <w:szCs w:val="24"/>
        </w:rPr>
      </w:pPr>
      <w:r w:rsidRPr="00812BB2">
        <w:rPr>
          <w:rFonts w:ascii="Times New Roman" w:eastAsia="Times New Roman" w:hAnsi="Times New Roman" w:cs="Times New Roman"/>
          <w:sz w:val="24"/>
          <w:szCs w:val="24"/>
        </w:rPr>
        <w:t>A17:</w:t>
      </w:r>
      <w:r w:rsidR="00D315A9">
        <w:rPr>
          <w:rFonts w:ascii="Times New Roman" w:eastAsia="Times New Roman" w:hAnsi="Times New Roman" w:cs="Times New Roman"/>
          <w:sz w:val="24"/>
          <w:szCs w:val="24"/>
        </w:rPr>
        <w:t xml:space="preserve"> </w:t>
      </w:r>
      <w:r w:rsidR="00163903">
        <w:rPr>
          <w:rFonts w:ascii="Times New Roman" w:eastAsia="Times New Roman" w:hAnsi="Times New Roman" w:cs="Times New Roman"/>
          <w:sz w:val="24"/>
          <w:szCs w:val="24"/>
        </w:rPr>
        <w:t>Applicants are free to request whatever amount is appropriate for their proposal.  Applicants should consider that this is a competitive grant process and that the Council will consider applications and awards within the guidelines set forth in questions 10 and 11.</w:t>
      </w:r>
    </w:p>
    <w:p w:rsidR="00812BB2" w:rsidRPr="00812BB2" w:rsidRDefault="00812BB2" w:rsidP="00812BB2">
      <w:pPr>
        <w:spacing w:afterLines="200" w:after="480" w:line="240" w:lineRule="auto"/>
        <w:rPr>
          <w:rFonts w:ascii="Times New Roman" w:eastAsia="Times New Roman" w:hAnsi="Times New Roman" w:cs="Times New Roman"/>
          <w:sz w:val="24"/>
          <w:szCs w:val="24"/>
        </w:rPr>
      </w:pPr>
      <w:r w:rsidRPr="00812BB2">
        <w:rPr>
          <w:rFonts w:ascii="Times New Roman" w:eastAsia="Times New Roman" w:hAnsi="Times New Roman" w:cs="Times New Roman"/>
          <w:sz w:val="24"/>
          <w:szCs w:val="24"/>
        </w:rPr>
        <w:t>Q18:  Should a title page be included?  What do you wish to see on it?</w:t>
      </w:r>
    </w:p>
    <w:p w:rsidR="00812BB2" w:rsidRPr="00812BB2" w:rsidRDefault="00812BB2" w:rsidP="00812BB2">
      <w:pPr>
        <w:spacing w:afterLines="200" w:after="480" w:line="240" w:lineRule="auto"/>
        <w:rPr>
          <w:rFonts w:ascii="Times New Roman" w:eastAsia="Times New Roman" w:hAnsi="Times New Roman" w:cs="Times New Roman"/>
          <w:sz w:val="24"/>
          <w:szCs w:val="24"/>
        </w:rPr>
      </w:pPr>
      <w:r w:rsidRPr="00812BB2">
        <w:rPr>
          <w:rFonts w:ascii="Times New Roman" w:eastAsia="Times New Roman" w:hAnsi="Times New Roman" w:cs="Times New Roman"/>
          <w:sz w:val="24"/>
          <w:szCs w:val="24"/>
        </w:rPr>
        <w:t>A18:</w:t>
      </w:r>
      <w:r w:rsidR="00163903">
        <w:rPr>
          <w:rFonts w:ascii="Times New Roman" w:eastAsia="Times New Roman" w:hAnsi="Times New Roman" w:cs="Times New Roman"/>
          <w:sz w:val="24"/>
          <w:szCs w:val="24"/>
        </w:rPr>
        <w:t xml:space="preserve"> Please review p. 8-10 of the RFP to review what should be included in the grant application and the rubric used to score each application.  </w:t>
      </w:r>
      <w:r w:rsidR="00CE0F74">
        <w:rPr>
          <w:rFonts w:ascii="Times New Roman" w:eastAsia="Times New Roman" w:hAnsi="Times New Roman" w:cs="Times New Roman"/>
          <w:sz w:val="24"/>
          <w:szCs w:val="24"/>
        </w:rPr>
        <w:t>Please use Attachment A in the RFP (Grant Application Info Sheet –Excel file) as your title page.</w:t>
      </w:r>
    </w:p>
    <w:p w:rsidR="00812BB2" w:rsidRPr="00812BB2" w:rsidRDefault="00812BB2" w:rsidP="00812BB2">
      <w:pPr>
        <w:spacing w:afterLines="200" w:after="480" w:line="240" w:lineRule="auto"/>
        <w:rPr>
          <w:rFonts w:ascii="Times New Roman" w:eastAsia="Times New Roman" w:hAnsi="Times New Roman" w:cs="Times New Roman"/>
          <w:sz w:val="24"/>
          <w:szCs w:val="24"/>
        </w:rPr>
      </w:pPr>
      <w:r w:rsidRPr="00812BB2">
        <w:rPr>
          <w:rFonts w:ascii="Times New Roman" w:eastAsia="Times New Roman" w:hAnsi="Times New Roman" w:cs="Times New Roman"/>
          <w:sz w:val="24"/>
          <w:szCs w:val="24"/>
        </w:rPr>
        <w:t>Q19:  How should we number the attachments as they are protected?  Would hand written work?</w:t>
      </w:r>
    </w:p>
    <w:p w:rsidR="00812BB2" w:rsidRPr="00812BB2" w:rsidRDefault="00812BB2" w:rsidP="00812BB2">
      <w:pPr>
        <w:spacing w:afterLines="200" w:after="480" w:line="240" w:lineRule="auto"/>
        <w:rPr>
          <w:rFonts w:ascii="Times New Roman" w:eastAsia="Times New Roman" w:hAnsi="Times New Roman" w:cs="Times New Roman"/>
          <w:sz w:val="24"/>
          <w:szCs w:val="24"/>
        </w:rPr>
      </w:pPr>
      <w:r w:rsidRPr="00812BB2">
        <w:rPr>
          <w:rFonts w:ascii="Times New Roman" w:eastAsia="Times New Roman" w:hAnsi="Times New Roman" w:cs="Times New Roman"/>
          <w:sz w:val="24"/>
          <w:szCs w:val="24"/>
        </w:rPr>
        <w:t>A19:</w:t>
      </w:r>
      <w:r w:rsidR="00CE0F74">
        <w:rPr>
          <w:rFonts w:ascii="Times New Roman" w:eastAsia="Times New Roman" w:hAnsi="Times New Roman" w:cs="Times New Roman"/>
          <w:sz w:val="24"/>
          <w:szCs w:val="24"/>
        </w:rPr>
        <w:t xml:space="preserve"> Applicants may number attachments and supporting documents in a manner consistent with their application/narrative.</w:t>
      </w:r>
    </w:p>
    <w:p w:rsidR="00812BB2" w:rsidRPr="00812BB2" w:rsidRDefault="00812BB2" w:rsidP="00812BB2">
      <w:pPr>
        <w:spacing w:afterLines="200" w:after="480" w:line="240" w:lineRule="auto"/>
        <w:rPr>
          <w:rFonts w:ascii="Times New Roman" w:eastAsia="Times New Roman" w:hAnsi="Times New Roman" w:cs="Times New Roman"/>
          <w:sz w:val="24"/>
          <w:szCs w:val="24"/>
        </w:rPr>
      </w:pPr>
      <w:r w:rsidRPr="00812BB2">
        <w:rPr>
          <w:rFonts w:ascii="Times New Roman" w:eastAsia="Times New Roman" w:hAnsi="Times New Roman" w:cs="Times New Roman"/>
          <w:sz w:val="24"/>
          <w:szCs w:val="24"/>
        </w:rPr>
        <w:t>Q20:  Debarment Letter – Do we need to set-up an account to search for this record?</w:t>
      </w:r>
    </w:p>
    <w:p w:rsidR="00812BB2" w:rsidRPr="00812BB2" w:rsidRDefault="00812BB2" w:rsidP="00812BB2">
      <w:pPr>
        <w:spacing w:afterLines="200" w:after="480" w:line="240" w:lineRule="auto"/>
        <w:rPr>
          <w:rFonts w:ascii="Times New Roman" w:eastAsia="Times New Roman" w:hAnsi="Times New Roman" w:cs="Times New Roman"/>
          <w:sz w:val="24"/>
          <w:szCs w:val="24"/>
        </w:rPr>
      </w:pPr>
      <w:r w:rsidRPr="00812BB2">
        <w:rPr>
          <w:rFonts w:ascii="Times New Roman" w:eastAsia="Times New Roman" w:hAnsi="Times New Roman" w:cs="Times New Roman"/>
          <w:sz w:val="24"/>
          <w:szCs w:val="24"/>
        </w:rPr>
        <w:t>A20:</w:t>
      </w:r>
      <w:r w:rsidR="00841ACB">
        <w:rPr>
          <w:rFonts w:ascii="Times New Roman" w:eastAsia="Times New Roman" w:hAnsi="Times New Roman" w:cs="Times New Roman"/>
          <w:sz w:val="24"/>
          <w:szCs w:val="24"/>
        </w:rPr>
        <w:t xml:space="preserve">  No, the link provided with in the RFP will allow you to do a general search. </w:t>
      </w:r>
    </w:p>
    <w:p w:rsidR="00812BB2" w:rsidRPr="00812BB2" w:rsidRDefault="00812BB2" w:rsidP="00375EBF">
      <w:pPr>
        <w:spacing w:afterLines="200" w:after="480" w:line="240" w:lineRule="auto"/>
        <w:ind w:left="630" w:hanging="630"/>
        <w:rPr>
          <w:rFonts w:ascii="Times New Roman" w:eastAsia="Times New Roman" w:hAnsi="Times New Roman" w:cs="Times New Roman"/>
          <w:sz w:val="24"/>
          <w:szCs w:val="24"/>
        </w:rPr>
      </w:pPr>
      <w:r w:rsidRPr="00812BB2">
        <w:rPr>
          <w:rFonts w:ascii="Times New Roman" w:eastAsia="Times New Roman" w:hAnsi="Times New Roman" w:cs="Times New Roman"/>
          <w:sz w:val="24"/>
          <w:szCs w:val="24"/>
        </w:rPr>
        <w:lastRenderedPageBreak/>
        <w:t xml:space="preserve">Q21:  What specifically are you looking for when referring to </w:t>
      </w:r>
      <w:r w:rsidR="00375EBF">
        <w:rPr>
          <w:rFonts w:ascii="Times New Roman" w:eastAsia="Times New Roman" w:hAnsi="Times New Roman" w:cs="Times New Roman"/>
          <w:sz w:val="24"/>
          <w:szCs w:val="24"/>
        </w:rPr>
        <w:t>L</w:t>
      </w:r>
      <w:r w:rsidRPr="00812BB2">
        <w:rPr>
          <w:rFonts w:ascii="Times New Roman" w:eastAsia="Times New Roman" w:hAnsi="Times New Roman" w:cs="Times New Roman"/>
          <w:sz w:val="24"/>
          <w:szCs w:val="24"/>
        </w:rPr>
        <w:t>icensing/accreditation/certification documentation?</w:t>
      </w:r>
    </w:p>
    <w:p w:rsidR="00812BB2" w:rsidRPr="00812BB2" w:rsidRDefault="00812BB2" w:rsidP="00812BB2">
      <w:pPr>
        <w:spacing w:afterLines="200" w:after="480" w:line="240" w:lineRule="auto"/>
        <w:rPr>
          <w:rFonts w:ascii="Times New Roman" w:eastAsia="Times New Roman" w:hAnsi="Times New Roman" w:cs="Times New Roman"/>
          <w:sz w:val="24"/>
          <w:szCs w:val="24"/>
        </w:rPr>
      </w:pPr>
      <w:r w:rsidRPr="00812BB2">
        <w:rPr>
          <w:rFonts w:ascii="Times New Roman" w:eastAsia="Times New Roman" w:hAnsi="Times New Roman" w:cs="Times New Roman"/>
          <w:sz w:val="24"/>
          <w:szCs w:val="24"/>
        </w:rPr>
        <w:t>A21:</w:t>
      </w:r>
      <w:r w:rsidR="00CE0F74">
        <w:rPr>
          <w:rFonts w:ascii="Times New Roman" w:eastAsia="Times New Roman" w:hAnsi="Times New Roman" w:cs="Times New Roman"/>
          <w:sz w:val="24"/>
          <w:szCs w:val="24"/>
        </w:rPr>
        <w:t xml:space="preserve"> Applicants who choose reference licensing/</w:t>
      </w:r>
      <w:r w:rsidR="00841ACB">
        <w:rPr>
          <w:rFonts w:ascii="Times New Roman" w:eastAsia="Times New Roman" w:hAnsi="Times New Roman" w:cs="Times New Roman"/>
          <w:sz w:val="24"/>
          <w:szCs w:val="24"/>
        </w:rPr>
        <w:t>accreditation</w:t>
      </w:r>
      <w:r w:rsidR="00CE0F74">
        <w:rPr>
          <w:rFonts w:ascii="Times New Roman" w:eastAsia="Times New Roman" w:hAnsi="Times New Roman" w:cs="Times New Roman"/>
          <w:sz w:val="24"/>
          <w:szCs w:val="24"/>
        </w:rPr>
        <w:t>/certification in support of their application should provide supporting documentation.</w:t>
      </w:r>
    </w:p>
    <w:p w:rsidR="00812BB2" w:rsidRPr="00812BB2" w:rsidRDefault="00812BB2" w:rsidP="00812BB2">
      <w:pPr>
        <w:spacing w:afterLines="200" w:after="480" w:line="240" w:lineRule="auto"/>
        <w:rPr>
          <w:rFonts w:ascii="Times New Roman" w:eastAsia="Times New Roman" w:hAnsi="Times New Roman" w:cs="Times New Roman"/>
          <w:sz w:val="24"/>
          <w:szCs w:val="24"/>
        </w:rPr>
      </w:pPr>
      <w:r w:rsidRPr="00E95E8B">
        <w:rPr>
          <w:rFonts w:ascii="Times New Roman" w:eastAsia="Times New Roman" w:hAnsi="Times New Roman" w:cs="Times New Roman"/>
          <w:sz w:val="24"/>
          <w:szCs w:val="24"/>
        </w:rPr>
        <w:t>Q22:  Do you have a sample Board Member Conflict-of-interest form?</w:t>
      </w:r>
    </w:p>
    <w:p w:rsidR="00812BB2" w:rsidRDefault="00812BB2" w:rsidP="00812BB2">
      <w:pPr>
        <w:spacing w:afterLines="200" w:after="480" w:line="240" w:lineRule="auto"/>
        <w:rPr>
          <w:rFonts w:ascii="Times New Roman" w:eastAsia="Times New Roman" w:hAnsi="Times New Roman" w:cs="Times New Roman"/>
          <w:sz w:val="24"/>
          <w:szCs w:val="24"/>
        </w:rPr>
      </w:pPr>
      <w:r w:rsidRPr="00812BB2">
        <w:rPr>
          <w:rFonts w:ascii="Times New Roman" w:eastAsia="Times New Roman" w:hAnsi="Times New Roman" w:cs="Times New Roman"/>
          <w:sz w:val="24"/>
          <w:szCs w:val="24"/>
        </w:rPr>
        <w:t>A22:</w:t>
      </w:r>
      <w:r w:rsidR="002E5637">
        <w:rPr>
          <w:rFonts w:ascii="Times New Roman" w:eastAsia="Times New Roman" w:hAnsi="Times New Roman" w:cs="Times New Roman"/>
          <w:sz w:val="24"/>
          <w:szCs w:val="24"/>
        </w:rPr>
        <w:t xml:space="preserve"> Please refer to Section 2.8 of the Kansas Council on Developmental Disabilities Bylaws found at:  </w:t>
      </w:r>
      <w:hyperlink r:id="rId8" w:history="1">
        <w:r w:rsidR="002E5637" w:rsidRPr="00042BF1">
          <w:rPr>
            <w:rStyle w:val="Hyperlink"/>
            <w:rFonts w:ascii="Times New Roman" w:eastAsia="Times New Roman" w:hAnsi="Times New Roman" w:cs="Times New Roman"/>
            <w:sz w:val="24"/>
            <w:szCs w:val="24"/>
          </w:rPr>
          <w:t>https://kcdd.org/the-council/council-by-laws-policies</w:t>
        </w:r>
      </w:hyperlink>
    </w:p>
    <w:p w:rsidR="002E5637" w:rsidRDefault="002E5637" w:rsidP="002E5637">
      <w:pPr>
        <w:pStyle w:val="NormalWeb"/>
      </w:pPr>
      <w:r>
        <w:t>Please note that applicants also have a duty to subordinate personal interests to the welfare of KCDD and those we serve. Conflicting interests can be financial, personal relationships, status or power.</w:t>
      </w:r>
    </w:p>
    <w:p w:rsidR="002E5637" w:rsidRDefault="002E5637" w:rsidP="002E5637">
      <w:pPr>
        <w:pStyle w:val="NormalWeb"/>
      </w:pPr>
      <w:r>
        <w:t>All applicants, board members and employees are prohibited from knowingly receiving gifts, fees, loans, or favors from suppliers, contractors, consultants, or financial agencies, which might be perceived as obligating or inducing the board member or employee to compromise responsibilities to negotiate, inspect or audit, purchase or award contracts, with the best interest of KCDD in mind.</w:t>
      </w:r>
    </w:p>
    <w:p w:rsidR="002E5637" w:rsidRDefault="002E5637" w:rsidP="002E5637">
      <w:pPr>
        <w:pStyle w:val="NormalWeb"/>
      </w:pPr>
      <w:r>
        <w:t xml:space="preserve">Applicants who serve on the KCDD Board may request a Board Member Conflict of Interest Form from KCDD staff via the following email:  </w:t>
      </w:r>
      <w:hyperlink r:id="rId9" w:history="1">
        <w:r w:rsidRPr="00042BF1">
          <w:rPr>
            <w:rStyle w:val="Hyperlink"/>
          </w:rPr>
          <w:t>kcdd@kcdd.org</w:t>
        </w:r>
      </w:hyperlink>
    </w:p>
    <w:p w:rsidR="00812BB2" w:rsidRPr="00812BB2" w:rsidRDefault="00812BB2" w:rsidP="00812BB2">
      <w:pPr>
        <w:spacing w:afterLines="200" w:after="480" w:line="240" w:lineRule="auto"/>
        <w:rPr>
          <w:rFonts w:ascii="Times New Roman" w:eastAsia="Times New Roman" w:hAnsi="Times New Roman" w:cs="Times New Roman"/>
          <w:sz w:val="24"/>
          <w:szCs w:val="24"/>
        </w:rPr>
      </w:pPr>
      <w:r w:rsidRPr="00E95E8B">
        <w:rPr>
          <w:rFonts w:ascii="Times New Roman" w:eastAsia="Times New Roman" w:hAnsi="Times New Roman" w:cs="Times New Roman"/>
          <w:sz w:val="24"/>
          <w:szCs w:val="24"/>
        </w:rPr>
        <w:t>Q23:  Is there a sample delegation of authority for the Board of Directors?</w:t>
      </w:r>
    </w:p>
    <w:p w:rsidR="00812BB2" w:rsidRDefault="00812BB2" w:rsidP="00812BB2">
      <w:pPr>
        <w:spacing w:afterLines="200" w:after="480" w:line="240" w:lineRule="auto"/>
        <w:rPr>
          <w:rFonts w:ascii="Times New Roman" w:eastAsia="Times New Roman" w:hAnsi="Times New Roman" w:cs="Times New Roman"/>
          <w:sz w:val="24"/>
          <w:szCs w:val="24"/>
        </w:rPr>
      </w:pPr>
      <w:r w:rsidRPr="00812BB2">
        <w:rPr>
          <w:rFonts w:ascii="Times New Roman" w:eastAsia="Times New Roman" w:hAnsi="Times New Roman" w:cs="Times New Roman"/>
          <w:sz w:val="24"/>
          <w:szCs w:val="24"/>
        </w:rPr>
        <w:t>A23:</w:t>
      </w:r>
      <w:r w:rsidR="002E5637">
        <w:rPr>
          <w:rFonts w:ascii="Times New Roman" w:eastAsia="Times New Roman" w:hAnsi="Times New Roman" w:cs="Times New Roman"/>
          <w:sz w:val="24"/>
          <w:szCs w:val="24"/>
        </w:rPr>
        <w:t xml:space="preserve"> An applicant agency’s Organizational Chart will suffice, if applicable.</w:t>
      </w:r>
    </w:p>
    <w:p w:rsidR="00812BB2" w:rsidRPr="00812BB2" w:rsidRDefault="00812BB2" w:rsidP="00812BB2">
      <w:pPr>
        <w:spacing w:afterLines="200" w:after="480" w:line="240" w:lineRule="auto"/>
        <w:rPr>
          <w:rFonts w:ascii="Times New Roman" w:eastAsia="Times New Roman" w:hAnsi="Times New Roman" w:cs="Times New Roman"/>
          <w:sz w:val="24"/>
          <w:szCs w:val="24"/>
        </w:rPr>
      </w:pPr>
      <w:r w:rsidRPr="00812BB2">
        <w:rPr>
          <w:rFonts w:ascii="Times New Roman" w:eastAsia="Times New Roman" w:hAnsi="Times New Roman" w:cs="Times New Roman"/>
          <w:sz w:val="24"/>
          <w:szCs w:val="24"/>
        </w:rPr>
        <w:t>Q24:  Should letters of support be from only entities that will be subcontracted, or should partner agencies also be included?  Is there a minimum number of letters required?</w:t>
      </w:r>
    </w:p>
    <w:p w:rsidR="00812BB2" w:rsidRPr="00E95E8B" w:rsidRDefault="00812BB2" w:rsidP="00812BB2">
      <w:pPr>
        <w:spacing w:afterLines="200" w:after="480" w:line="240" w:lineRule="auto"/>
        <w:rPr>
          <w:rFonts w:ascii="Times New Roman" w:eastAsia="Times New Roman" w:hAnsi="Times New Roman" w:cs="Times New Roman"/>
          <w:sz w:val="24"/>
          <w:szCs w:val="24"/>
        </w:rPr>
      </w:pPr>
      <w:r w:rsidRPr="00812BB2">
        <w:rPr>
          <w:rFonts w:ascii="Times New Roman" w:eastAsia="Times New Roman" w:hAnsi="Times New Roman" w:cs="Times New Roman"/>
          <w:sz w:val="24"/>
          <w:szCs w:val="24"/>
        </w:rPr>
        <w:t>A24:</w:t>
      </w:r>
      <w:r w:rsidR="00CE0F74">
        <w:rPr>
          <w:rFonts w:ascii="Times New Roman" w:eastAsia="Times New Roman" w:hAnsi="Times New Roman" w:cs="Times New Roman"/>
          <w:sz w:val="24"/>
          <w:szCs w:val="24"/>
        </w:rPr>
        <w:t xml:space="preserve"> Letters of support should be provided by any agency/entity that applicant plans to partner with for the project. There is no minimum number of letters required, however, the letters of </w:t>
      </w:r>
      <w:r w:rsidR="00CE0F74" w:rsidRPr="00E95E8B">
        <w:rPr>
          <w:rFonts w:ascii="Times New Roman" w:eastAsia="Times New Roman" w:hAnsi="Times New Roman" w:cs="Times New Roman"/>
          <w:sz w:val="24"/>
          <w:szCs w:val="24"/>
        </w:rPr>
        <w:t>support should cover the scope of proposed project.</w:t>
      </w:r>
    </w:p>
    <w:p w:rsidR="00812BB2" w:rsidRPr="00812BB2" w:rsidRDefault="00812BB2" w:rsidP="00812BB2">
      <w:pPr>
        <w:spacing w:afterLines="200" w:after="480" w:line="240" w:lineRule="auto"/>
        <w:rPr>
          <w:rFonts w:ascii="Times New Roman" w:eastAsia="Times New Roman" w:hAnsi="Times New Roman" w:cs="Times New Roman"/>
          <w:sz w:val="24"/>
          <w:szCs w:val="24"/>
        </w:rPr>
      </w:pPr>
      <w:r w:rsidRPr="00E95E8B">
        <w:rPr>
          <w:rFonts w:ascii="Times New Roman" w:eastAsia="Times New Roman" w:hAnsi="Times New Roman" w:cs="Times New Roman"/>
          <w:sz w:val="24"/>
          <w:szCs w:val="24"/>
        </w:rPr>
        <w:t>Q25:  Do you have a sample logic model framework you would like grantees to use for this grant?</w:t>
      </w:r>
    </w:p>
    <w:p w:rsidR="00DA5400" w:rsidRDefault="00812BB2" w:rsidP="00812BB2">
      <w:pPr>
        <w:spacing w:afterLines="200" w:after="480" w:line="240" w:lineRule="auto"/>
        <w:rPr>
          <w:rFonts w:ascii="Times New Roman" w:eastAsia="Times New Roman" w:hAnsi="Times New Roman" w:cs="Times New Roman"/>
          <w:sz w:val="24"/>
          <w:szCs w:val="24"/>
        </w:rPr>
      </w:pPr>
      <w:r w:rsidRPr="00812BB2">
        <w:rPr>
          <w:rFonts w:ascii="Times New Roman" w:eastAsia="Times New Roman" w:hAnsi="Times New Roman" w:cs="Times New Roman"/>
          <w:sz w:val="24"/>
          <w:szCs w:val="24"/>
        </w:rPr>
        <w:lastRenderedPageBreak/>
        <w:t>A25:</w:t>
      </w:r>
      <w:r w:rsidR="002E5637">
        <w:rPr>
          <w:rFonts w:ascii="Times New Roman" w:eastAsia="Times New Roman" w:hAnsi="Times New Roman" w:cs="Times New Roman"/>
          <w:sz w:val="24"/>
          <w:szCs w:val="24"/>
        </w:rPr>
        <w:t xml:space="preserve">  A logic model should include </w:t>
      </w:r>
      <w:r w:rsidR="00DA5400">
        <w:rPr>
          <w:rFonts w:ascii="Times New Roman" w:eastAsia="Times New Roman" w:hAnsi="Times New Roman" w:cs="Times New Roman"/>
          <w:b/>
          <w:sz w:val="24"/>
          <w:szCs w:val="24"/>
        </w:rPr>
        <w:t xml:space="preserve">Inputs </w:t>
      </w:r>
      <w:r w:rsidR="00DA5400">
        <w:rPr>
          <w:rFonts w:ascii="Times New Roman" w:eastAsia="Times New Roman" w:hAnsi="Times New Roman" w:cs="Times New Roman"/>
          <w:sz w:val="24"/>
          <w:szCs w:val="24"/>
        </w:rPr>
        <w:t>(who is doing the work)</w:t>
      </w:r>
      <w:r w:rsidR="002E5637" w:rsidRPr="00DA5400">
        <w:rPr>
          <w:rFonts w:ascii="Times New Roman" w:eastAsia="Times New Roman" w:hAnsi="Times New Roman" w:cs="Times New Roman"/>
          <w:b/>
          <w:sz w:val="24"/>
          <w:szCs w:val="24"/>
        </w:rPr>
        <w:t>, Activities</w:t>
      </w:r>
      <w:r w:rsidR="002E5637">
        <w:rPr>
          <w:rFonts w:ascii="Times New Roman" w:eastAsia="Times New Roman" w:hAnsi="Times New Roman" w:cs="Times New Roman"/>
          <w:sz w:val="24"/>
          <w:szCs w:val="24"/>
        </w:rPr>
        <w:t xml:space="preserve"> (what is being done</w:t>
      </w:r>
      <w:r w:rsidR="00DA5400">
        <w:rPr>
          <w:rFonts w:ascii="Times New Roman" w:eastAsia="Times New Roman" w:hAnsi="Times New Roman" w:cs="Times New Roman"/>
          <w:sz w:val="24"/>
          <w:szCs w:val="24"/>
        </w:rPr>
        <w:t>/proposed</w:t>
      </w:r>
      <w:r w:rsidR="002E5637">
        <w:rPr>
          <w:rFonts w:ascii="Times New Roman" w:eastAsia="Times New Roman" w:hAnsi="Times New Roman" w:cs="Times New Roman"/>
          <w:sz w:val="24"/>
          <w:szCs w:val="24"/>
        </w:rPr>
        <w:t xml:space="preserve">), </w:t>
      </w:r>
      <w:r w:rsidR="002E5637" w:rsidRPr="00DA5400">
        <w:rPr>
          <w:rFonts w:ascii="Times New Roman" w:eastAsia="Times New Roman" w:hAnsi="Times New Roman" w:cs="Times New Roman"/>
          <w:b/>
          <w:sz w:val="24"/>
          <w:szCs w:val="24"/>
        </w:rPr>
        <w:t>Outputs</w:t>
      </w:r>
      <w:r w:rsidR="002E5637">
        <w:rPr>
          <w:rFonts w:ascii="Times New Roman" w:eastAsia="Times New Roman" w:hAnsi="Times New Roman" w:cs="Times New Roman"/>
          <w:sz w:val="24"/>
          <w:szCs w:val="24"/>
        </w:rPr>
        <w:t xml:space="preserve"> (how many people, policies, or services</w:t>
      </w:r>
      <w:r w:rsidR="00DA5400">
        <w:rPr>
          <w:rFonts w:ascii="Times New Roman" w:eastAsia="Times New Roman" w:hAnsi="Times New Roman" w:cs="Times New Roman"/>
          <w:sz w:val="24"/>
          <w:szCs w:val="24"/>
        </w:rPr>
        <w:t xml:space="preserve"> are affected)</w:t>
      </w:r>
      <w:r w:rsidR="002E5637">
        <w:rPr>
          <w:rFonts w:ascii="Times New Roman" w:eastAsia="Times New Roman" w:hAnsi="Times New Roman" w:cs="Times New Roman"/>
          <w:sz w:val="24"/>
          <w:szCs w:val="24"/>
        </w:rPr>
        <w:t>,</w:t>
      </w:r>
      <w:r w:rsidR="00DA5400">
        <w:rPr>
          <w:rFonts w:ascii="Times New Roman" w:eastAsia="Times New Roman" w:hAnsi="Times New Roman" w:cs="Times New Roman"/>
          <w:sz w:val="24"/>
          <w:szCs w:val="24"/>
        </w:rPr>
        <w:t xml:space="preserve"> </w:t>
      </w:r>
      <w:r w:rsidR="00DA5400" w:rsidRPr="00DA5400">
        <w:rPr>
          <w:rFonts w:ascii="Times New Roman" w:eastAsia="Times New Roman" w:hAnsi="Times New Roman" w:cs="Times New Roman"/>
          <w:b/>
          <w:sz w:val="24"/>
          <w:szCs w:val="24"/>
        </w:rPr>
        <w:t>Outcomes</w:t>
      </w:r>
      <w:r w:rsidR="00DA5400">
        <w:rPr>
          <w:rFonts w:ascii="Times New Roman" w:eastAsia="Times New Roman" w:hAnsi="Times New Roman" w:cs="Times New Roman"/>
          <w:sz w:val="24"/>
          <w:szCs w:val="24"/>
        </w:rPr>
        <w:t xml:space="preserve"> (what change occurs due to the activities), and </w:t>
      </w:r>
      <w:r w:rsidR="00DA5400" w:rsidRPr="00DA5400">
        <w:rPr>
          <w:rFonts w:ascii="Times New Roman" w:eastAsia="Times New Roman" w:hAnsi="Times New Roman" w:cs="Times New Roman"/>
          <w:b/>
          <w:sz w:val="24"/>
          <w:szCs w:val="24"/>
        </w:rPr>
        <w:t>Impacts</w:t>
      </w:r>
      <w:r w:rsidR="00DA5400">
        <w:rPr>
          <w:rFonts w:ascii="Times New Roman" w:eastAsia="Times New Roman" w:hAnsi="Times New Roman" w:cs="Times New Roman"/>
          <w:sz w:val="24"/>
          <w:szCs w:val="24"/>
        </w:rPr>
        <w:t xml:space="preserve"> (how that change affects people’s lives).</w:t>
      </w:r>
    </w:p>
    <w:p w:rsidR="00DA5400" w:rsidRDefault="00DA5400" w:rsidP="00812BB2">
      <w:pPr>
        <w:spacing w:afterLines="200" w:after="4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logic model can be presented in any format that the applicant </w:t>
      </w:r>
      <w:proofErr w:type="gramStart"/>
      <w:r>
        <w:rPr>
          <w:rFonts w:ascii="Times New Roman" w:eastAsia="Times New Roman" w:hAnsi="Times New Roman" w:cs="Times New Roman"/>
          <w:sz w:val="24"/>
          <w:szCs w:val="24"/>
        </w:rPr>
        <w:t>feels  best</w:t>
      </w:r>
      <w:proofErr w:type="gramEnd"/>
      <w:r>
        <w:rPr>
          <w:rFonts w:ascii="Times New Roman" w:eastAsia="Times New Roman" w:hAnsi="Times New Roman" w:cs="Times New Roman"/>
          <w:sz w:val="24"/>
          <w:szCs w:val="24"/>
        </w:rPr>
        <w:t xml:space="preserve"> expresses the intent of their application.  Suggested formats include: Charts/diagrams; bullet points; written narrative, etc.</w:t>
      </w:r>
    </w:p>
    <w:p w:rsidR="00491D69" w:rsidRDefault="002E5637" w:rsidP="00E95E8B">
      <w:pPr>
        <w:spacing w:afterLines="200" w:after="4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91D69" w:rsidRPr="00E95E8B">
        <w:rPr>
          <w:rFonts w:ascii="Times New Roman" w:eastAsia="Times New Roman" w:hAnsi="Times New Roman" w:cs="Times New Roman"/>
          <w:sz w:val="24"/>
          <w:szCs w:val="24"/>
        </w:rPr>
        <w:t>Q26:  The grant application requires a Delegation of Authority from Board of Directors and a Logic Model.  What are you looking for in regard to these two requests?</w:t>
      </w:r>
      <w:r w:rsidR="00491D69" w:rsidRPr="00491D69">
        <w:rPr>
          <w:rFonts w:ascii="Times New Roman" w:eastAsia="Times New Roman" w:hAnsi="Times New Roman" w:cs="Times New Roman"/>
          <w:sz w:val="24"/>
          <w:szCs w:val="24"/>
        </w:rPr>
        <w:t xml:space="preserve">  </w:t>
      </w:r>
    </w:p>
    <w:p w:rsidR="00491D69" w:rsidRDefault="00491D69" w:rsidP="00812BB2">
      <w:pPr>
        <w:spacing w:afterLines="200" w:after="4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A26:</w:t>
      </w:r>
      <w:r w:rsidR="00CE0F74">
        <w:rPr>
          <w:rFonts w:ascii="Times New Roman" w:eastAsia="Times New Roman" w:hAnsi="Times New Roman" w:cs="Times New Roman"/>
          <w:sz w:val="24"/>
          <w:szCs w:val="24"/>
        </w:rPr>
        <w:t xml:space="preserve"> </w:t>
      </w:r>
      <w:r w:rsidR="00DA5400">
        <w:rPr>
          <w:rFonts w:ascii="Times New Roman" w:eastAsia="Times New Roman" w:hAnsi="Times New Roman" w:cs="Times New Roman"/>
          <w:sz w:val="24"/>
          <w:szCs w:val="24"/>
        </w:rPr>
        <w:t>Please refer to the Answers to Questions 23 &amp; 25.</w:t>
      </w:r>
    </w:p>
    <w:p w:rsidR="00491D69" w:rsidRDefault="00491D69" w:rsidP="00491D69">
      <w:pPr>
        <w:spacing w:afterLines="200" w:after="480" w:line="240" w:lineRule="auto"/>
        <w:ind w:left="630" w:hanging="6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Q27:  </w:t>
      </w:r>
      <w:r w:rsidRPr="00491D69">
        <w:rPr>
          <w:rFonts w:ascii="Times New Roman" w:eastAsia="Times New Roman" w:hAnsi="Times New Roman" w:cs="Times New Roman"/>
          <w:sz w:val="24"/>
          <w:szCs w:val="24"/>
        </w:rPr>
        <w:t xml:space="preserve">Under the Management Structure (10 out of 75 points) the grant application asks to “Identify the staff team supporting the project, including the name, title and affiliation of each member…”  We are a </w:t>
      </w:r>
      <w:proofErr w:type="gramStart"/>
      <w:r w:rsidRPr="00491D69">
        <w:rPr>
          <w:rFonts w:ascii="Times New Roman" w:eastAsia="Times New Roman" w:hAnsi="Times New Roman" w:cs="Times New Roman"/>
          <w:sz w:val="24"/>
          <w:szCs w:val="24"/>
        </w:rPr>
        <w:t>fairly large</w:t>
      </w:r>
      <w:proofErr w:type="gramEnd"/>
      <w:r w:rsidRPr="00491D69">
        <w:rPr>
          <w:rFonts w:ascii="Times New Roman" w:eastAsia="Times New Roman" w:hAnsi="Times New Roman" w:cs="Times New Roman"/>
          <w:sz w:val="24"/>
          <w:szCs w:val="24"/>
        </w:rPr>
        <w:t xml:space="preserve"> organization serving 150+ adults with IDD.  Consequently, we have a large staff including full-time, part-time and as-needed staff.  Do you want a listing of all the staff members or key staff members in leadership positions for the project?</w:t>
      </w:r>
    </w:p>
    <w:p w:rsidR="00491D69" w:rsidRPr="00812BB2" w:rsidRDefault="00491D69" w:rsidP="00491D69">
      <w:pPr>
        <w:spacing w:afterLines="200" w:after="480" w:line="240" w:lineRule="auto"/>
        <w:ind w:left="630" w:hanging="630"/>
        <w:rPr>
          <w:rFonts w:ascii="Times New Roman" w:eastAsia="Times New Roman" w:hAnsi="Times New Roman" w:cs="Times New Roman"/>
          <w:sz w:val="24"/>
          <w:szCs w:val="24"/>
        </w:rPr>
      </w:pPr>
      <w:r>
        <w:rPr>
          <w:rFonts w:ascii="Times New Roman" w:eastAsia="Times New Roman" w:hAnsi="Times New Roman" w:cs="Times New Roman"/>
          <w:sz w:val="24"/>
          <w:szCs w:val="24"/>
        </w:rPr>
        <w:t>A27:</w:t>
      </w:r>
      <w:r w:rsidR="00CE0F74">
        <w:rPr>
          <w:rFonts w:ascii="Times New Roman" w:eastAsia="Times New Roman" w:hAnsi="Times New Roman" w:cs="Times New Roman"/>
          <w:sz w:val="24"/>
          <w:szCs w:val="24"/>
        </w:rPr>
        <w:t xml:space="preserve"> Please identify key staff members in either leadership positions and/or in positions responsible for implementation of the project.</w:t>
      </w:r>
    </w:p>
    <w:p w:rsidR="00812BB2" w:rsidRPr="00812BB2" w:rsidRDefault="00812BB2" w:rsidP="00D524E7">
      <w:pPr>
        <w:spacing w:after="240" w:line="240" w:lineRule="auto"/>
        <w:rPr>
          <w:rFonts w:ascii="Times New Roman" w:hAnsi="Times New Roman" w:cs="Times New Roman"/>
        </w:rPr>
      </w:pPr>
    </w:p>
    <w:p w:rsidR="00812BB2" w:rsidRPr="00812BB2" w:rsidRDefault="00812BB2" w:rsidP="00D524E7">
      <w:pPr>
        <w:spacing w:after="240" w:line="240" w:lineRule="auto"/>
        <w:rPr>
          <w:rFonts w:ascii="Times New Roman" w:hAnsi="Times New Roman" w:cs="Times New Roman"/>
        </w:rPr>
      </w:pPr>
    </w:p>
    <w:p w:rsidR="00F212B2" w:rsidRPr="00812BB2" w:rsidRDefault="00F212B2" w:rsidP="00D524E7">
      <w:pPr>
        <w:spacing w:after="240" w:line="240" w:lineRule="auto"/>
        <w:rPr>
          <w:rFonts w:ascii="Times New Roman" w:hAnsi="Times New Roman" w:cs="Times New Roman"/>
        </w:rPr>
      </w:pPr>
    </w:p>
    <w:sectPr w:rsidR="00F212B2" w:rsidRPr="00812BB2" w:rsidSect="00F212B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9B5" w:rsidRDefault="007379B5" w:rsidP="00C7616C">
      <w:pPr>
        <w:spacing w:after="0" w:line="240" w:lineRule="auto"/>
      </w:pPr>
      <w:r>
        <w:separator/>
      </w:r>
    </w:p>
  </w:endnote>
  <w:endnote w:type="continuationSeparator" w:id="0">
    <w:p w:rsidR="007379B5" w:rsidRDefault="007379B5" w:rsidP="00C76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9B5" w:rsidRDefault="007379B5" w:rsidP="00C7616C">
      <w:pPr>
        <w:spacing w:after="0" w:line="240" w:lineRule="auto"/>
      </w:pPr>
      <w:r>
        <w:separator/>
      </w:r>
    </w:p>
  </w:footnote>
  <w:footnote w:type="continuationSeparator" w:id="0">
    <w:p w:rsidR="007379B5" w:rsidRDefault="007379B5" w:rsidP="00C76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16C" w:rsidRDefault="00C7616C" w:rsidP="00C7616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E7943"/>
    <w:multiLevelType w:val="hybridMultilevel"/>
    <w:tmpl w:val="B88A0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FIjFxJctF6f9oE7DdSTdgYk3qgn14K8JeXT79ac4X7oPgRj4CttAzH1ETS6KRUV5m3wnrNbctb41VTA5heS4OA==" w:salt="TuyXS8q9SnUI5F9rlcZDFA=="/>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6C"/>
    <w:rsid w:val="000B30E9"/>
    <w:rsid w:val="00163903"/>
    <w:rsid w:val="001812D8"/>
    <w:rsid w:val="00284653"/>
    <w:rsid w:val="002E5637"/>
    <w:rsid w:val="00307366"/>
    <w:rsid w:val="00375EBF"/>
    <w:rsid w:val="00452D55"/>
    <w:rsid w:val="00491D69"/>
    <w:rsid w:val="00507D7F"/>
    <w:rsid w:val="005D7344"/>
    <w:rsid w:val="00615880"/>
    <w:rsid w:val="00663AF3"/>
    <w:rsid w:val="006A57A4"/>
    <w:rsid w:val="007379B5"/>
    <w:rsid w:val="00787AA3"/>
    <w:rsid w:val="007B584D"/>
    <w:rsid w:val="00812BB2"/>
    <w:rsid w:val="00841ACB"/>
    <w:rsid w:val="008E529A"/>
    <w:rsid w:val="00A06582"/>
    <w:rsid w:val="00B0674B"/>
    <w:rsid w:val="00B45713"/>
    <w:rsid w:val="00B50181"/>
    <w:rsid w:val="00C7616C"/>
    <w:rsid w:val="00CE0F74"/>
    <w:rsid w:val="00CF7773"/>
    <w:rsid w:val="00D315A9"/>
    <w:rsid w:val="00D524E7"/>
    <w:rsid w:val="00DA5400"/>
    <w:rsid w:val="00E458D1"/>
    <w:rsid w:val="00E768CA"/>
    <w:rsid w:val="00E95E8B"/>
    <w:rsid w:val="00EA307F"/>
    <w:rsid w:val="00F21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82A05D1-B6F2-4649-A10C-2C662A7C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16C"/>
  </w:style>
  <w:style w:type="paragraph" w:styleId="Footer">
    <w:name w:val="footer"/>
    <w:basedOn w:val="Normal"/>
    <w:link w:val="FooterChar"/>
    <w:uiPriority w:val="99"/>
    <w:unhideWhenUsed/>
    <w:rsid w:val="00C76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16C"/>
  </w:style>
  <w:style w:type="character" w:styleId="Hyperlink">
    <w:name w:val="Hyperlink"/>
    <w:basedOn w:val="DefaultParagraphFont"/>
    <w:uiPriority w:val="99"/>
    <w:unhideWhenUsed/>
    <w:rsid w:val="001812D8"/>
    <w:rPr>
      <w:color w:val="0563C1" w:themeColor="hyperlink"/>
      <w:u w:val="single"/>
    </w:rPr>
  </w:style>
  <w:style w:type="paragraph" w:styleId="ListParagraph">
    <w:name w:val="List Paragraph"/>
    <w:basedOn w:val="Normal"/>
    <w:uiPriority w:val="34"/>
    <w:qFormat/>
    <w:rsid w:val="00EA307F"/>
    <w:pPr>
      <w:ind w:left="720"/>
      <w:contextualSpacing/>
    </w:pPr>
  </w:style>
  <w:style w:type="paragraph" w:styleId="NormalWeb">
    <w:name w:val="Normal (Web)"/>
    <w:basedOn w:val="Normal"/>
    <w:uiPriority w:val="99"/>
    <w:semiHidden/>
    <w:unhideWhenUsed/>
    <w:rsid w:val="002E56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810839">
      <w:bodyDiv w:val="1"/>
      <w:marLeft w:val="0"/>
      <w:marRight w:val="0"/>
      <w:marTop w:val="0"/>
      <w:marBottom w:val="0"/>
      <w:divBdr>
        <w:top w:val="none" w:sz="0" w:space="0" w:color="auto"/>
        <w:left w:val="none" w:sz="0" w:space="0" w:color="auto"/>
        <w:bottom w:val="none" w:sz="0" w:space="0" w:color="auto"/>
        <w:right w:val="none" w:sz="0" w:space="0" w:color="auto"/>
      </w:divBdr>
    </w:div>
    <w:div w:id="568619599">
      <w:bodyDiv w:val="1"/>
      <w:marLeft w:val="0"/>
      <w:marRight w:val="0"/>
      <w:marTop w:val="0"/>
      <w:marBottom w:val="0"/>
      <w:divBdr>
        <w:top w:val="none" w:sz="0" w:space="0" w:color="auto"/>
        <w:left w:val="none" w:sz="0" w:space="0" w:color="auto"/>
        <w:bottom w:val="none" w:sz="0" w:space="0" w:color="auto"/>
        <w:right w:val="none" w:sz="0" w:space="0" w:color="auto"/>
      </w:divBdr>
    </w:div>
    <w:div w:id="1400253870">
      <w:bodyDiv w:val="1"/>
      <w:marLeft w:val="0"/>
      <w:marRight w:val="0"/>
      <w:marTop w:val="0"/>
      <w:marBottom w:val="0"/>
      <w:divBdr>
        <w:top w:val="none" w:sz="0" w:space="0" w:color="auto"/>
        <w:left w:val="none" w:sz="0" w:space="0" w:color="auto"/>
        <w:bottom w:val="none" w:sz="0" w:space="0" w:color="auto"/>
        <w:right w:val="none" w:sz="0" w:space="0" w:color="auto"/>
      </w:divBdr>
    </w:div>
    <w:div w:id="1457022180">
      <w:bodyDiv w:val="1"/>
      <w:marLeft w:val="0"/>
      <w:marRight w:val="0"/>
      <w:marTop w:val="0"/>
      <w:marBottom w:val="0"/>
      <w:divBdr>
        <w:top w:val="none" w:sz="0" w:space="0" w:color="auto"/>
        <w:left w:val="none" w:sz="0" w:space="0" w:color="auto"/>
        <w:bottom w:val="none" w:sz="0" w:space="0" w:color="auto"/>
        <w:right w:val="none" w:sz="0" w:space="0" w:color="auto"/>
      </w:divBdr>
    </w:div>
    <w:div w:id="1781412111">
      <w:bodyDiv w:val="1"/>
      <w:marLeft w:val="0"/>
      <w:marRight w:val="0"/>
      <w:marTop w:val="0"/>
      <w:marBottom w:val="0"/>
      <w:divBdr>
        <w:top w:val="none" w:sz="0" w:space="0" w:color="auto"/>
        <w:left w:val="none" w:sz="0" w:space="0" w:color="auto"/>
        <w:bottom w:val="none" w:sz="0" w:space="0" w:color="auto"/>
        <w:right w:val="none" w:sz="0" w:space="0" w:color="auto"/>
      </w:divBdr>
    </w:div>
    <w:div w:id="186000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cdd.org/the-council/council-by-laws-policies"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itacchelp.org/wp-content/uploads/2018/08/ACCESS_CLPresentation-2018-TAI-Fiscal-Management-Sessio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cdd@kcdd.or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2D60C-09F9-4753-B68F-62C1538F81A4}"/>
</file>

<file path=customXml/itemProps2.xml><?xml version="1.0" encoding="utf-8"?>
<ds:datastoreItem xmlns:ds="http://schemas.openxmlformats.org/officeDocument/2006/customXml" ds:itemID="{930C6015-02C0-46CA-8E40-EAE426523454}"/>
</file>

<file path=customXml/itemProps3.xml><?xml version="1.0" encoding="utf-8"?>
<ds:datastoreItem xmlns:ds="http://schemas.openxmlformats.org/officeDocument/2006/customXml" ds:itemID="{F3F3FE21-0D8C-45C7-B95B-5667C3CDE55A}"/>
</file>

<file path=docProps/app.xml><?xml version="1.0" encoding="utf-8"?>
<Properties xmlns="http://schemas.openxmlformats.org/officeDocument/2006/extended-properties" xmlns:vt="http://schemas.openxmlformats.org/officeDocument/2006/docPropsVTypes">
  <Template>Normal</Template>
  <TotalTime>0</TotalTime>
  <Pages>6</Pages>
  <Words>1677</Words>
  <Characters>9564</Characters>
  <Application>Microsoft Office Word</Application>
  <DocSecurity>12</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KCDD 5-year Plan - RFP - Questions and Responses</dc:title>
  <dc:subject/>
  <dc:creator>Shawn Lucas  [DCF]</dc:creator>
  <cp:keywords/>
  <dc:description/>
  <cp:lastModifiedBy>Shawn Lucas  [DCF]</cp:lastModifiedBy>
  <cp:revision>2</cp:revision>
  <dcterms:created xsi:type="dcterms:W3CDTF">2018-08-24T18:09:00Z</dcterms:created>
  <dcterms:modified xsi:type="dcterms:W3CDTF">2018-08-24T18:09:00Z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0x01010093A83C7A33870A4A9D92E26A4E70D415</vt:lpwstr>
  </property>
  <property fmtid="{D5CDD505-2E9C-101B-9397-08002B2CF9AE}" pid="6" name="Reviewer">
    <vt:lpwstr/>
  </property>
</Properties>
</file>